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902EB7" w14:textId="3F9144CE" w:rsidR="00B711B9" w:rsidRPr="00C21995" w:rsidRDefault="00000000">
      <w:pPr>
        <w:tabs>
          <w:tab w:val="left" w:pos="1701"/>
          <w:tab w:val="left" w:pos="2268"/>
        </w:tabs>
        <w:rPr>
          <w:b/>
          <w:sz w:val="24"/>
          <w:szCs w:val="24"/>
          <w:lang w:val="en-US"/>
        </w:rPr>
      </w:pPr>
      <w:r w:rsidRPr="00C21995">
        <w:rPr>
          <w:b/>
          <w:sz w:val="24"/>
          <w:szCs w:val="24"/>
          <w:lang w:val="en-US"/>
        </w:rPr>
        <w:t xml:space="preserve">INS-CGN-PG-003 </w:t>
      </w:r>
      <w:r w:rsidR="00C21995" w:rsidRPr="00C21995">
        <w:rPr>
          <w:rStyle w:val="PageNumber"/>
          <w:b/>
          <w:caps/>
          <w:sz w:val="24"/>
          <w:szCs w:val="24"/>
          <w:lang w:val="en-US"/>
        </w:rPr>
        <w:t>Assignment and change of status</w:t>
      </w:r>
    </w:p>
    <w:p w14:paraId="045CDC2E" w14:textId="77777777" w:rsidR="004966D4" w:rsidRPr="00C21995" w:rsidRDefault="004966D4">
      <w:pPr>
        <w:rPr>
          <w:lang w:val="en-US"/>
        </w:rPr>
      </w:pPr>
    </w:p>
    <w:p w14:paraId="79777EF0" w14:textId="77777777" w:rsidR="00B711B9" w:rsidRPr="00C21995" w:rsidRDefault="00000000">
      <w:pPr>
        <w:pStyle w:val="EnvelopeReturn"/>
        <w:rPr>
          <w:b/>
          <w:sz w:val="22"/>
          <w:lang w:val="en-US"/>
        </w:rPr>
      </w:pPr>
      <w:r w:rsidRPr="00C21995">
        <w:rPr>
          <w:b/>
          <w:sz w:val="22"/>
          <w:lang w:val="en-US"/>
        </w:rPr>
        <w:t>Accession status</w:t>
      </w:r>
    </w:p>
    <w:p w14:paraId="784DC029" w14:textId="77777777" w:rsidR="00B711B9" w:rsidRPr="00C21995" w:rsidRDefault="00000000">
      <w:pPr>
        <w:rPr>
          <w:sz w:val="22"/>
          <w:lang w:val="en-US"/>
        </w:rPr>
      </w:pPr>
      <w:r w:rsidRPr="00C21995">
        <w:rPr>
          <w:sz w:val="22"/>
          <w:lang w:val="en-US"/>
        </w:rPr>
        <w:t xml:space="preserve">All seed material included in the CGN collection or potentially to be included has </w:t>
      </w:r>
      <w:r w:rsidR="00BC2AEC" w:rsidRPr="00C21995">
        <w:rPr>
          <w:sz w:val="22"/>
          <w:lang w:val="en-US"/>
        </w:rPr>
        <w:t xml:space="preserve">or </w:t>
      </w:r>
      <w:r w:rsidRPr="00C21995">
        <w:rPr>
          <w:sz w:val="22"/>
          <w:lang w:val="en-US"/>
        </w:rPr>
        <w:t>will receive an accession status that will be registered in GENIS.</w:t>
      </w:r>
    </w:p>
    <w:p w14:paraId="5ADE3A06" w14:textId="77777777" w:rsidR="00CC18B6" w:rsidRDefault="00CC18B6">
      <w:pPr>
        <w:pStyle w:val="EnvelopeReturn"/>
        <w:rPr>
          <w:sz w:val="22"/>
          <w:lang w:val="en-US"/>
        </w:rPr>
      </w:pPr>
    </w:p>
    <w:p w14:paraId="59D1D237" w14:textId="7A4241AB" w:rsidR="00B711B9" w:rsidRPr="00C21995" w:rsidRDefault="00000000">
      <w:pPr>
        <w:pStyle w:val="EnvelopeReturn"/>
        <w:rPr>
          <w:sz w:val="22"/>
          <w:lang w:val="en-US"/>
        </w:rPr>
      </w:pPr>
      <w:r w:rsidRPr="00C21995">
        <w:rPr>
          <w:sz w:val="22"/>
          <w:lang w:val="en-US"/>
        </w:rPr>
        <w:t>The different possible statuses are described below.</w:t>
      </w:r>
    </w:p>
    <w:p w14:paraId="617A626B" w14:textId="77777777" w:rsidR="00E01CE0" w:rsidRPr="00C21995" w:rsidRDefault="00E01CE0">
      <w:pPr>
        <w:pStyle w:val="EnvelopeReturn"/>
        <w:rPr>
          <w:sz w:val="22"/>
          <w:lang w:val="en-US"/>
        </w:rPr>
      </w:pPr>
    </w:p>
    <w:p w14:paraId="2F1E85ED" w14:textId="77777777" w:rsidR="00B711B9" w:rsidRPr="00C21995" w:rsidRDefault="003061A2">
      <w:pPr>
        <w:pStyle w:val="EnvelopeReturn"/>
        <w:rPr>
          <w:sz w:val="22"/>
          <w:szCs w:val="22"/>
          <w:lang w:val="en-US"/>
        </w:rPr>
      </w:pPr>
      <w:r w:rsidRPr="00C21995">
        <w:rPr>
          <w:sz w:val="22"/>
          <w:lang w:val="en-US"/>
        </w:rPr>
        <w:t xml:space="preserve">R (Received) </w:t>
      </w:r>
      <w:r w:rsidRPr="00C21995">
        <w:rPr>
          <w:sz w:val="22"/>
          <w:lang w:val="en-US"/>
        </w:rPr>
        <w:br/>
      </w:r>
      <w:r w:rsidR="00CA4690" w:rsidRPr="00C21995">
        <w:rPr>
          <w:sz w:val="22"/>
          <w:lang w:val="en-US"/>
        </w:rPr>
        <w:t xml:space="preserve">Material arriving </w:t>
      </w:r>
      <w:r w:rsidR="009D1297" w:rsidRPr="00C21995">
        <w:rPr>
          <w:sz w:val="22"/>
          <w:lang w:val="en-US"/>
        </w:rPr>
        <w:t xml:space="preserve">is </w:t>
      </w:r>
      <w:r w:rsidR="00CA4690" w:rsidRPr="00C21995">
        <w:rPr>
          <w:sz w:val="22"/>
          <w:lang w:val="en-US"/>
        </w:rPr>
        <w:t xml:space="preserve">documented in GENIS with </w:t>
      </w:r>
      <w:r w:rsidR="00CA4690" w:rsidRPr="00C21995">
        <w:rPr>
          <w:sz w:val="22"/>
          <w:szCs w:val="22"/>
          <w:lang w:val="en-US"/>
        </w:rPr>
        <w:t xml:space="preserve">the R status. </w:t>
      </w:r>
      <w:r w:rsidR="00F30294" w:rsidRPr="00C21995">
        <w:rPr>
          <w:sz w:val="22"/>
          <w:szCs w:val="22"/>
          <w:lang w:val="en-US"/>
        </w:rPr>
        <w:t xml:space="preserve">See the instruction 'Issue receipt numbers' (INS-CGN-PG-008) </w:t>
      </w:r>
      <w:r w:rsidR="001B15F6" w:rsidRPr="00C21995">
        <w:rPr>
          <w:sz w:val="22"/>
          <w:szCs w:val="22"/>
          <w:lang w:val="en-US"/>
        </w:rPr>
        <w:t xml:space="preserve">for the assignment </w:t>
      </w:r>
      <w:r w:rsidR="009D1297" w:rsidRPr="00C21995">
        <w:rPr>
          <w:sz w:val="22"/>
          <w:szCs w:val="22"/>
          <w:lang w:val="en-US"/>
        </w:rPr>
        <w:t>of numbers</w:t>
      </w:r>
      <w:r w:rsidR="00F30294" w:rsidRPr="00C21995">
        <w:rPr>
          <w:sz w:val="22"/>
          <w:szCs w:val="22"/>
          <w:lang w:val="en-US"/>
        </w:rPr>
        <w:t>.</w:t>
      </w:r>
      <w:r w:rsidR="00CA4690" w:rsidRPr="00C21995">
        <w:rPr>
          <w:sz w:val="22"/>
          <w:szCs w:val="22"/>
          <w:lang w:val="en-US"/>
        </w:rPr>
        <w:br/>
      </w:r>
      <w:r w:rsidR="009D1297" w:rsidRPr="00C21995">
        <w:rPr>
          <w:sz w:val="22"/>
          <w:szCs w:val="22"/>
          <w:lang w:val="en-US"/>
        </w:rPr>
        <w:t xml:space="preserve">The </w:t>
      </w:r>
      <w:r w:rsidR="00CA4690" w:rsidRPr="00C21995">
        <w:rPr>
          <w:sz w:val="22"/>
          <w:szCs w:val="22"/>
          <w:lang w:val="en-US"/>
        </w:rPr>
        <w:t xml:space="preserve">receipt number </w:t>
      </w:r>
      <w:r w:rsidR="009D1297" w:rsidRPr="00C21995">
        <w:rPr>
          <w:sz w:val="22"/>
          <w:szCs w:val="22"/>
          <w:lang w:val="en-US"/>
        </w:rPr>
        <w:t xml:space="preserve">remains </w:t>
      </w:r>
      <w:r w:rsidR="00CA4690" w:rsidRPr="00C21995">
        <w:rPr>
          <w:sz w:val="22"/>
          <w:szCs w:val="22"/>
          <w:lang w:val="en-US"/>
        </w:rPr>
        <w:t>with the accession even after status changes. The R status is a temporary status; it is a hold from which material is shifted to another status.</w:t>
      </w:r>
    </w:p>
    <w:p w14:paraId="4104B3E2" w14:textId="7AB516C3" w:rsidR="00B711B9" w:rsidRPr="00C21995" w:rsidRDefault="00000000">
      <w:pPr>
        <w:pStyle w:val="EnvelopeReturn"/>
        <w:rPr>
          <w:sz w:val="22"/>
          <w:lang w:val="en-US"/>
        </w:rPr>
      </w:pPr>
      <w:r w:rsidRPr="00C21995">
        <w:rPr>
          <w:sz w:val="22"/>
          <w:lang w:val="en-US"/>
        </w:rPr>
        <w:t xml:space="preserve">Related document: </w:t>
      </w:r>
      <w:r w:rsidRPr="00C21995">
        <w:rPr>
          <w:sz w:val="22"/>
          <w:szCs w:val="22"/>
          <w:lang w:val="en-US"/>
        </w:rPr>
        <w:t>UIT-CGN-PG 62</w:t>
      </w:r>
      <w:r w:rsidR="00220822">
        <w:rPr>
          <w:sz w:val="22"/>
          <w:szCs w:val="22"/>
          <w:lang w:val="en-US"/>
        </w:rPr>
        <w:t xml:space="preserve"> </w:t>
      </w:r>
      <w:r w:rsidRPr="00C21995">
        <w:rPr>
          <w:sz w:val="22"/>
          <w:szCs w:val="22"/>
          <w:lang w:val="en-US"/>
        </w:rPr>
        <w:t xml:space="preserve">42 </w:t>
      </w:r>
      <w:r w:rsidRPr="00C21995">
        <w:rPr>
          <w:sz w:val="22"/>
          <w:lang w:val="en-US"/>
        </w:rPr>
        <w:t>(Process '</w:t>
      </w:r>
      <w:r w:rsidRPr="00C21995">
        <w:rPr>
          <w:sz w:val="22"/>
          <w:szCs w:val="22"/>
          <w:lang w:val="en-US"/>
        </w:rPr>
        <w:t>Documentation and information'</w:t>
      </w:r>
      <w:r w:rsidRPr="00C21995">
        <w:rPr>
          <w:sz w:val="22"/>
          <w:lang w:val="en-US"/>
        </w:rPr>
        <w:t>)</w:t>
      </w:r>
    </w:p>
    <w:p w14:paraId="6C75B652" w14:textId="77777777" w:rsidR="00DA3F80" w:rsidRPr="00C21995" w:rsidRDefault="00DA3F80">
      <w:pPr>
        <w:pStyle w:val="EnvelopeReturn"/>
        <w:rPr>
          <w:sz w:val="22"/>
          <w:szCs w:val="22"/>
          <w:lang w:val="en-US"/>
        </w:rPr>
      </w:pPr>
    </w:p>
    <w:p w14:paraId="7AE06418" w14:textId="77777777" w:rsidR="00B711B9" w:rsidRPr="00C21995" w:rsidRDefault="00000000">
      <w:pPr>
        <w:pStyle w:val="EnvelopeReturn"/>
        <w:rPr>
          <w:sz w:val="22"/>
          <w:szCs w:val="22"/>
          <w:lang w:val="en-US"/>
        </w:rPr>
      </w:pPr>
      <w:r w:rsidRPr="00C21995">
        <w:rPr>
          <w:sz w:val="22"/>
          <w:szCs w:val="22"/>
          <w:lang w:val="en-US"/>
        </w:rPr>
        <w:t xml:space="preserve">A (Accessed) </w:t>
      </w:r>
      <w:r w:rsidRPr="00C21995">
        <w:rPr>
          <w:sz w:val="22"/>
          <w:szCs w:val="22"/>
          <w:lang w:val="en-US"/>
        </w:rPr>
        <w:br/>
        <w:t xml:space="preserve">Material that meets the specified conditions can be included in the CGN collection and is </w:t>
      </w:r>
      <w:r w:rsidR="00491E36" w:rsidRPr="00C21995">
        <w:rPr>
          <w:sz w:val="22"/>
          <w:szCs w:val="22"/>
          <w:lang w:val="en-US"/>
        </w:rPr>
        <w:t xml:space="preserve">then assigned an </w:t>
      </w:r>
      <w:r w:rsidRPr="00C21995">
        <w:rPr>
          <w:sz w:val="22"/>
          <w:szCs w:val="22"/>
          <w:lang w:val="en-US"/>
        </w:rPr>
        <w:t xml:space="preserve">CGN number </w:t>
      </w:r>
      <w:r w:rsidR="00491E36" w:rsidRPr="00C21995">
        <w:rPr>
          <w:sz w:val="22"/>
          <w:szCs w:val="22"/>
          <w:lang w:val="en-US"/>
        </w:rPr>
        <w:t xml:space="preserve">(access number) </w:t>
      </w:r>
      <w:r w:rsidRPr="00C21995">
        <w:rPr>
          <w:sz w:val="22"/>
          <w:szCs w:val="22"/>
          <w:lang w:val="en-US"/>
        </w:rPr>
        <w:t>and managed according to the CGN quality assurance system. It is available for distribution under SMTA and the CGN guarantees its availability indefinitely.</w:t>
      </w:r>
    </w:p>
    <w:p w14:paraId="0D6CD3C0" w14:textId="77777777" w:rsidR="00DA3F80" w:rsidRPr="00C21995" w:rsidRDefault="00DA3F80">
      <w:pPr>
        <w:pStyle w:val="EnvelopeReturn"/>
        <w:rPr>
          <w:sz w:val="22"/>
          <w:szCs w:val="22"/>
          <w:lang w:val="en-US"/>
        </w:rPr>
      </w:pPr>
    </w:p>
    <w:p w14:paraId="230416F0" w14:textId="727D3EA3" w:rsidR="00B711B9" w:rsidRPr="00C21995" w:rsidRDefault="00DA3F80">
      <w:pPr>
        <w:pStyle w:val="EnvelopeReturn"/>
        <w:rPr>
          <w:sz w:val="22"/>
          <w:szCs w:val="22"/>
          <w:lang w:val="en-US"/>
        </w:rPr>
      </w:pPr>
      <w:r w:rsidRPr="00C21995">
        <w:rPr>
          <w:sz w:val="22"/>
          <w:szCs w:val="22"/>
          <w:lang w:val="en-US"/>
        </w:rPr>
        <w:t>C (</w:t>
      </w:r>
      <w:r w:rsidR="00474D7A" w:rsidRPr="00C21995">
        <w:rPr>
          <w:sz w:val="22"/>
          <w:szCs w:val="22"/>
          <w:lang w:val="en-US"/>
        </w:rPr>
        <w:t>arChived</w:t>
      </w:r>
      <w:r w:rsidRPr="00C21995">
        <w:rPr>
          <w:sz w:val="22"/>
          <w:szCs w:val="22"/>
          <w:lang w:val="en-US"/>
        </w:rPr>
        <w:t xml:space="preserve">) </w:t>
      </w:r>
      <w:r w:rsidRPr="00C21995">
        <w:rPr>
          <w:sz w:val="22"/>
          <w:szCs w:val="22"/>
          <w:lang w:val="en-US"/>
        </w:rPr>
        <w:br/>
      </w:r>
      <w:r w:rsidR="0048328F" w:rsidRPr="00C21995">
        <w:rPr>
          <w:sz w:val="22"/>
          <w:szCs w:val="22"/>
          <w:lang w:val="en-US"/>
        </w:rPr>
        <w:t xml:space="preserve">Material </w:t>
      </w:r>
      <w:r w:rsidR="00EE23FB" w:rsidRPr="00C21995">
        <w:rPr>
          <w:sz w:val="22"/>
          <w:szCs w:val="22"/>
          <w:lang w:val="en-US"/>
        </w:rPr>
        <w:t xml:space="preserve">that is </w:t>
      </w:r>
      <w:r w:rsidR="0048328F" w:rsidRPr="00C21995">
        <w:rPr>
          <w:sz w:val="22"/>
          <w:szCs w:val="22"/>
          <w:lang w:val="en-US"/>
        </w:rPr>
        <w:t xml:space="preserve">not </w:t>
      </w:r>
      <w:r w:rsidR="00EE23FB" w:rsidRPr="00C21995">
        <w:rPr>
          <w:sz w:val="22"/>
          <w:szCs w:val="22"/>
          <w:lang w:val="en-US"/>
        </w:rPr>
        <w:t>(</w:t>
      </w:r>
      <w:r w:rsidR="0048328F" w:rsidRPr="00C21995">
        <w:rPr>
          <w:sz w:val="22"/>
          <w:szCs w:val="22"/>
          <w:lang w:val="en-US"/>
        </w:rPr>
        <w:t>no longer</w:t>
      </w:r>
      <w:r w:rsidR="00EE23FB" w:rsidRPr="00C21995">
        <w:rPr>
          <w:sz w:val="22"/>
          <w:szCs w:val="22"/>
          <w:lang w:val="en-US"/>
        </w:rPr>
        <w:t xml:space="preserve">) </w:t>
      </w:r>
      <w:r w:rsidR="0048328F" w:rsidRPr="00C21995">
        <w:rPr>
          <w:sz w:val="22"/>
          <w:szCs w:val="22"/>
          <w:lang w:val="en-US"/>
        </w:rPr>
        <w:t xml:space="preserve">available for release. </w:t>
      </w:r>
      <w:r w:rsidRPr="00C21995">
        <w:rPr>
          <w:sz w:val="22"/>
          <w:szCs w:val="22"/>
          <w:lang w:val="en-US"/>
        </w:rPr>
        <w:t xml:space="preserve">An example is </w:t>
      </w:r>
      <w:r w:rsidR="00A33F00" w:rsidRPr="00C21995">
        <w:rPr>
          <w:sz w:val="22"/>
          <w:szCs w:val="22"/>
          <w:lang w:val="en-US"/>
        </w:rPr>
        <w:t xml:space="preserve">when further research (molecular markers, characterisation or </w:t>
      </w:r>
      <w:r w:rsidR="00461453">
        <w:rPr>
          <w:sz w:val="22"/>
          <w:szCs w:val="22"/>
          <w:lang w:val="en-US"/>
        </w:rPr>
        <w:t>multiplication</w:t>
      </w:r>
      <w:r w:rsidR="00A33F00" w:rsidRPr="00C21995">
        <w:rPr>
          <w:sz w:val="22"/>
          <w:szCs w:val="22"/>
          <w:lang w:val="en-US"/>
        </w:rPr>
        <w:t xml:space="preserve"> tests) shows that almost identical material of the material in question is already present, or that the accessions in question do not supplement those already present. Collections to which the CGN no longer assigns priority may also be given this status</w:t>
      </w:r>
      <w:r w:rsidR="00240398" w:rsidRPr="00C21995">
        <w:rPr>
          <w:sz w:val="22"/>
          <w:szCs w:val="22"/>
          <w:lang w:val="en-US"/>
        </w:rPr>
        <w:t xml:space="preserve">, for instance in </w:t>
      </w:r>
      <w:r w:rsidR="00A33F00" w:rsidRPr="00C21995">
        <w:rPr>
          <w:sz w:val="22"/>
          <w:szCs w:val="22"/>
          <w:lang w:val="en-US"/>
        </w:rPr>
        <w:t>anticipation of acquisition by a sister genebank</w:t>
      </w:r>
      <w:r w:rsidR="00DA0017">
        <w:rPr>
          <w:sz w:val="22"/>
          <w:szCs w:val="22"/>
          <w:lang w:val="en-US"/>
        </w:rPr>
        <w:t>.</w:t>
      </w:r>
    </w:p>
    <w:p w14:paraId="6EF0B2C7" w14:textId="77777777" w:rsidR="00B711B9" w:rsidRPr="00C21995" w:rsidRDefault="00A33F00">
      <w:pPr>
        <w:pStyle w:val="EnvelopeReturn"/>
        <w:rPr>
          <w:sz w:val="22"/>
          <w:szCs w:val="22"/>
          <w:lang w:val="en-US"/>
        </w:rPr>
      </w:pPr>
      <w:r w:rsidRPr="00C21995">
        <w:rPr>
          <w:sz w:val="22"/>
          <w:szCs w:val="22"/>
          <w:lang w:val="en-US"/>
        </w:rPr>
        <w:t xml:space="preserve">Archived material </w:t>
      </w:r>
      <w:r w:rsidR="0048328F" w:rsidRPr="00C21995">
        <w:rPr>
          <w:sz w:val="22"/>
          <w:szCs w:val="22"/>
          <w:lang w:val="en-US"/>
        </w:rPr>
        <w:t xml:space="preserve">is dried, properly packaged and frozen as a batch. </w:t>
      </w:r>
      <w:r w:rsidRPr="00C21995">
        <w:rPr>
          <w:sz w:val="22"/>
          <w:szCs w:val="22"/>
          <w:lang w:val="en-US"/>
        </w:rPr>
        <w:t>The material cannot be requested or issued, and no germination or multiplication will be done.</w:t>
      </w:r>
    </w:p>
    <w:p w14:paraId="230761F9" w14:textId="77777777" w:rsidR="00491E36" w:rsidRPr="00C21995" w:rsidRDefault="00491E36">
      <w:pPr>
        <w:pStyle w:val="EnvelopeReturn"/>
        <w:rPr>
          <w:sz w:val="22"/>
          <w:szCs w:val="22"/>
          <w:lang w:val="en-US"/>
        </w:rPr>
      </w:pPr>
    </w:p>
    <w:p w14:paraId="6D4653AA" w14:textId="77777777" w:rsidR="00B711B9" w:rsidRPr="00C21995" w:rsidRDefault="00000000">
      <w:pPr>
        <w:pStyle w:val="EnvelopeReturn"/>
        <w:rPr>
          <w:sz w:val="22"/>
          <w:szCs w:val="22"/>
          <w:lang w:val="en-US"/>
        </w:rPr>
      </w:pPr>
      <w:r w:rsidRPr="00C21995">
        <w:rPr>
          <w:sz w:val="22"/>
          <w:szCs w:val="22"/>
          <w:lang w:val="en-US"/>
        </w:rPr>
        <w:t xml:space="preserve">N (Not accessed) </w:t>
      </w:r>
      <w:r w:rsidRPr="00C21995">
        <w:rPr>
          <w:sz w:val="22"/>
          <w:szCs w:val="22"/>
          <w:lang w:val="en-US"/>
        </w:rPr>
        <w:br/>
        <w:t xml:space="preserve">Material </w:t>
      </w:r>
      <w:r w:rsidR="00EE23FB" w:rsidRPr="00C21995">
        <w:rPr>
          <w:sz w:val="22"/>
          <w:szCs w:val="22"/>
          <w:lang w:val="en-US"/>
        </w:rPr>
        <w:t xml:space="preserve">that is </w:t>
      </w:r>
      <w:r w:rsidRPr="00C21995">
        <w:rPr>
          <w:sz w:val="22"/>
          <w:szCs w:val="22"/>
          <w:lang w:val="en-US"/>
        </w:rPr>
        <w:t xml:space="preserve">not </w:t>
      </w:r>
      <w:r w:rsidR="00CC7467" w:rsidRPr="00C21995">
        <w:rPr>
          <w:sz w:val="22"/>
          <w:szCs w:val="22"/>
          <w:lang w:val="en-US"/>
        </w:rPr>
        <w:t xml:space="preserve">in the collection </w:t>
      </w:r>
      <w:r w:rsidR="00EE23FB" w:rsidRPr="00C21995">
        <w:rPr>
          <w:sz w:val="22"/>
          <w:szCs w:val="22"/>
          <w:lang w:val="en-US"/>
        </w:rPr>
        <w:t>(</w:t>
      </w:r>
      <w:r w:rsidRPr="00C21995">
        <w:rPr>
          <w:sz w:val="22"/>
          <w:szCs w:val="22"/>
          <w:lang w:val="en-US"/>
        </w:rPr>
        <w:t>any longer</w:t>
      </w:r>
      <w:r w:rsidR="00EE23FB" w:rsidRPr="00C21995">
        <w:rPr>
          <w:sz w:val="22"/>
          <w:szCs w:val="22"/>
          <w:lang w:val="en-US"/>
        </w:rPr>
        <w:t xml:space="preserve">) </w:t>
      </w:r>
      <w:r w:rsidRPr="00C21995">
        <w:rPr>
          <w:sz w:val="22"/>
          <w:szCs w:val="22"/>
          <w:lang w:val="en-US"/>
        </w:rPr>
        <w:t xml:space="preserve">because the seed </w:t>
      </w:r>
      <w:r w:rsidR="001238AE" w:rsidRPr="00C21995">
        <w:rPr>
          <w:sz w:val="22"/>
          <w:szCs w:val="22"/>
          <w:lang w:val="en-US"/>
        </w:rPr>
        <w:t xml:space="preserve">was </w:t>
      </w:r>
      <w:r w:rsidRPr="00C21995">
        <w:rPr>
          <w:sz w:val="22"/>
          <w:szCs w:val="22"/>
          <w:lang w:val="en-US"/>
        </w:rPr>
        <w:t>diseased</w:t>
      </w:r>
      <w:r w:rsidR="00E94B18" w:rsidRPr="00C21995">
        <w:rPr>
          <w:sz w:val="22"/>
          <w:szCs w:val="22"/>
          <w:lang w:val="en-US"/>
        </w:rPr>
        <w:t xml:space="preserve">, not viable </w:t>
      </w:r>
      <w:r w:rsidRPr="00C21995">
        <w:rPr>
          <w:sz w:val="22"/>
          <w:szCs w:val="22"/>
          <w:lang w:val="en-US"/>
        </w:rPr>
        <w:t>or of the wrong crop</w:t>
      </w:r>
      <w:r w:rsidR="00EE23FB" w:rsidRPr="00C21995">
        <w:rPr>
          <w:sz w:val="22"/>
          <w:szCs w:val="22"/>
          <w:lang w:val="en-US"/>
        </w:rPr>
        <w:t xml:space="preserve">. </w:t>
      </w:r>
      <w:r w:rsidR="00E94B18" w:rsidRPr="00C21995">
        <w:rPr>
          <w:sz w:val="22"/>
          <w:szCs w:val="22"/>
          <w:lang w:val="en-US"/>
        </w:rPr>
        <w:t>The material has been discarded/destroyed.</w:t>
      </w:r>
    </w:p>
    <w:p w14:paraId="3E04822A" w14:textId="77777777" w:rsidR="001227C4" w:rsidRPr="00C21995" w:rsidRDefault="001227C4">
      <w:pPr>
        <w:pStyle w:val="EnvelopeReturn"/>
        <w:rPr>
          <w:sz w:val="22"/>
          <w:szCs w:val="22"/>
          <w:lang w:val="en-US"/>
        </w:rPr>
      </w:pPr>
    </w:p>
    <w:p w14:paraId="4E026431" w14:textId="77777777" w:rsidR="00B711B9" w:rsidRPr="00C21995" w:rsidRDefault="00000000">
      <w:pPr>
        <w:pStyle w:val="EnvelopeReturn"/>
        <w:rPr>
          <w:sz w:val="22"/>
          <w:szCs w:val="22"/>
          <w:lang w:val="en-US"/>
        </w:rPr>
      </w:pPr>
      <w:r w:rsidRPr="00C21995">
        <w:rPr>
          <w:sz w:val="22"/>
          <w:szCs w:val="22"/>
          <w:lang w:val="en-US"/>
        </w:rPr>
        <w:t>E (External)</w:t>
      </w:r>
      <w:r w:rsidRPr="00C21995">
        <w:rPr>
          <w:sz w:val="22"/>
          <w:szCs w:val="22"/>
          <w:lang w:val="en-US"/>
        </w:rPr>
        <w:br/>
        <w:t>In addition to its seed collections, the CGN also manages material preserved elsewhere or by other methods. An example is the apple collection that is preserved in the form of living trees. E-status material is available through the CGN website, but applications are handled separately.</w:t>
      </w:r>
    </w:p>
    <w:p w14:paraId="4CCA8AF6" w14:textId="77777777" w:rsidR="00F30294" w:rsidRPr="00C21995" w:rsidRDefault="00F30294">
      <w:pPr>
        <w:pStyle w:val="EnvelopeReturn"/>
        <w:rPr>
          <w:sz w:val="22"/>
          <w:szCs w:val="22"/>
          <w:lang w:val="en-US"/>
        </w:rPr>
      </w:pPr>
    </w:p>
    <w:p w14:paraId="1141CD12" w14:textId="77777777" w:rsidR="00B711B9" w:rsidRPr="00C21995" w:rsidRDefault="00427FF1">
      <w:pPr>
        <w:pStyle w:val="EnvelopeReturn"/>
        <w:rPr>
          <w:sz w:val="22"/>
          <w:szCs w:val="22"/>
          <w:lang w:val="en-US"/>
        </w:rPr>
      </w:pPr>
      <w:r w:rsidRPr="00C21995">
        <w:rPr>
          <w:sz w:val="22"/>
          <w:szCs w:val="22"/>
          <w:lang w:val="en-US"/>
        </w:rPr>
        <w:t xml:space="preserve">S (Special collection) </w:t>
      </w:r>
      <w:r w:rsidRPr="00C21995">
        <w:rPr>
          <w:sz w:val="22"/>
          <w:szCs w:val="22"/>
          <w:lang w:val="en-US"/>
        </w:rPr>
        <w:br/>
        <w:t xml:space="preserve">GENIS </w:t>
      </w:r>
      <w:r w:rsidR="001B5291" w:rsidRPr="00C21995">
        <w:rPr>
          <w:sz w:val="22"/>
          <w:szCs w:val="22"/>
          <w:lang w:val="en-US"/>
        </w:rPr>
        <w:t xml:space="preserve">is used in </w:t>
      </w:r>
      <w:r w:rsidRPr="00C21995">
        <w:rPr>
          <w:sz w:val="22"/>
          <w:szCs w:val="22"/>
          <w:lang w:val="en-US"/>
        </w:rPr>
        <w:t xml:space="preserve">special cases to </w:t>
      </w:r>
      <w:r w:rsidR="004C525C" w:rsidRPr="00C21995">
        <w:rPr>
          <w:sz w:val="22"/>
          <w:szCs w:val="22"/>
          <w:lang w:val="en-US"/>
        </w:rPr>
        <w:t xml:space="preserve">document </w:t>
      </w:r>
      <w:r w:rsidRPr="00C21995">
        <w:rPr>
          <w:sz w:val="22"/>
          <w:szCs w:val="22"/>
          <w:lang w:val="en-US"/>
        </w:rPr>
        <w:t xml:space="preserve">material for which </w:t>
      </w:r>
      <w:r w:rsidR="004C525C" w:rsidRPr="00C21995">
        <w:rPr>
          <w:sz w:val="22"/>
          <w:szCs w:val="22"/>
          <w:lang w:val="en-US"/>
        </w:rPr>
        <w:t xml:space="preserve">GENIS is not </w:t>
      </w:r>
      <w:r w:rsidR="00C354E7" w:rsidRPr="00C21995">
        <w:rPr>
          <w:sz w:val="22"/>
          <w:szCs w:val="22"/>
          <w:lang w:val="en-US"/>
        </w:rPr>
        <w:t xml:space="preserve">(or no longer) </w:t>
      </w:r>
      <w:r w:rsidRPr="00C21995">
        <w:rPr>
          <w:sz w:val="22"/>
          <w:szCs w:val="22"/>
          <w:lang w:val="en-US"/>
        </w:rPr>
        <w:t>intended</w:t>
      </w:r>
      <w:r w:rsidR="001B5291" w:rsidRPr="00C21995">
        <w:rPr>
          <w:sz w:val="22"/>
          <w:szCs w:val="22"/>
          <w:lang w:val="en-US"/>
        </w:rPr>
        <w:t xml:space="preserve">. This material was </w:t>
      </w:r>
      <w:r w:rsidR="004C525C" w:rsidRPr="00C21995">
        <w:rPr>
          <w:sz w:val="22"/>
          <w:szCs w:val="22"/>
          <w:lang w:val="en-US"/>
        </w:rPr>
        <w:t xml:space="preserve">once </w:t>
      </w:r>
      <w:r w:rsidR="00C354E7" w:rsidRPr="00C21995">
        <w:rPr>
          <w:sz w:val="22"/>
          <w:szCs w:val="22"/>
          <w:lang w:val="en-US"/>
        </w:rPr>
        <w:t xml:space="preserve">entered with status R </w:t>
      </w:r>
      <w:r w:rsidR="004C525C" w:rsidRPr="00C21995">
        <w:rPr>
          <w:sz w:val="22"/>
          <w:szCs w:val="22"/>
          <w:lang w:val="en-US"/>
        </w:rPr>
        <w:t>with the aim of inclusion in the regular collection</w:t>
      </w:r>
      <w:r w:rsidR="001B5291" w:rsidRPr="00C21995">
        <w:rPr>
          <w:sz w:val="22"/>
          <w:szCs w:val="22"/>
          <w:lang w:val="en-US"/>
        </w:rPr>
        <w:t xml:space="preserve">, but </w:t>
      </w:r>
      <w:r w:rsidR="004C525C" w:rsidRPr="00C21995">
        <w:rPr>
          <w:sz w:val="22"/>
          <w:szCs w:val="22"/>
          <w:lang w:val="en-US"/>
        </w:rPr>
        <w:t xml:space="preserve">this ultimately proved impossible, </w:t>
      </w:r>
      <w:r w:rsidR="00555EA5" w:rsidRPr="00C21995">
        <w:rPr>
          <w:sz w:val="22"/>
          <w:szCs w:val="22"/>
          <w:lang w:val="en-US"/>
        </w:rPr>
        <w:t xml:space="preserve">for example because it </w:t>
      </w:r>
      <w:r w:rsidR="004C525C" w:rsidRPr="00C21995">
        <w:rPr>
          <w:sz w:val="22"/>
          <w:szCs w:val="22"/>
          <w:lang w:val="en-US"/>
        </w:rPr>
        <w:t>could</w:t>
      </w:r>
      <w:r w:rsidR="00555EA5" w:rsidRPr="00C21995">
        <w:rPr>
          <w:sz w:val="22"/>
          <w:szCs w:val="22"/>
          <w:lang w:val="en-US"/>
        </w:rPr>
        <w:t xml:space="preserve"> not be </w:t>
      </w:r>
      <w:r w:rsidR="00555EA5" w:rsidRPr="00C21995">
        <w:rPr>
          <w:sz w:val="22"/>
          <w:szCs w:val="22"/>
          <w:lang w:val="en-US"/>
        </w:rPr>
        <w:lastRenderedPageBreak/>
        <w:t xml:space="preserve">distributed under SMTA. </w:t>
      </w:r>
      <w:r w:rsidR="00505771" w:rsidRPr="00C21995">
        <w:rPr>
          <w:sz w:val="22"/>
          <w:szCs w:val="22"/>
          <w:lang w:val="en-US"/>
        </w:rPr>
        <w:t xml:space="preserve">Examples of </w:t>
      </w:r>
      <w:r w:rsidR="001B5291" w:rsidRPr="00C21995">
        <w:rPr>
          <w:sz w:val="22"/>
          <w:szCs w:val="22"/>
          <w:lang w:val="en-US"/>
        </w:rPr>
        <w:t xml:space="preserve">material with this status </w:t>
      </w:r>
      <w:r w:rsidR="004C525C" w:rsidRPr="00C21995">
        <w:rPr>
          <w:sz w:val="22"/>
          <w:szCs w:val="22"/>
          <w:lang w:val="en-US"/>
        </w:rPr>
        <w:t xml:space="preserve">are </w:t>
      </w:r>
      <w:r w:rsidR="001B5291" w:rsidRPr="00C21995">
        <w:rPr>
          <w:sz w:val="22"/>
          <w:szCs w:val="22"/>
          <w:lang w:val="en-US"/>
        </w:rPr>
        <w:t xml:space="preserve">the lettuce material collected in Jordan and the </w:t>
      </w:r>
      <w:r w:rsidR="001B5291" w:rsidRPr="00C21995">
        <w:rPr>
          <w:i/>
          <w:iCs/>
          <w:sz w:val="22"/>
          <w:szCs w:val="22"/>
          <w:lang w:val="en-US"/>
        </w:rPr>
        <w:t xml:space="preserve">Allium material </w:t>
      </w:r>
      <w:r w:rsidR="001B5291" w:rsidRPr="00C21995">
        <w:rPr>
          <w:sz w:val="22"/>
          <w:szCs w:val="22"/>
          <w:lang w:val="en-US"/>
        </w:rPr>
        <w:t xml:space="preserve">collected in Greece. </w:t>
      </w:r>
    </w:p>
    <w:p w14:paraId="2464ECE1" w14:textId="77777777" w:rsidR="00B711B9" w:rsidRPr="00C21995" w:rsidRDefault="00000000">
      <w:pPr>
        <w:pStyle w:val="EnvelopeReturn"/>
        <w:rPr>
          <w:sz w:val="22"/>
          <w:szCs w:val="22"/>
          <w:lang w:val="en-US"/>
        </w:rPr>
      </w:pPr>
      <w:r w:rsidRPr="00C21995">
        <w:rPr>
          <w:sz w:val="22"/>
          <w:szCs w:val="22"/>
          <w:lang w:val="en-US"/>
        </w:rPr>
        <w:t>There are also Special collections within the CGN</w:t>
      </w:r>
      <w:r w:rsidR="00C518E9" w:rsidRPr="00C21995">
        <w:rPr>
          <w:sz w:val="22"/>
          <w:szCs w:val="22"/>
          <w:lang w:val="en-US"/>
        </w:rPr>
        <w:t xml:space="preserve">, </w:t>
      </w:r>
      <w:r w:rsidRPr="00C21995">
        <w:rPr>
          <w:sz w:val="22"/>
          <w:szCs w:val="22"/>
          <w:lang w:val="en-US"/>
        </w:rPr>
        <w:t>which have never been in GENIS</w:t>
      </w:r>
      <w:r w:rsidR="00C518E9" w:rsidRPr="00C21995">
        <w:rPr>
          <w:sz w:val="22"/>
          <w:szCs w:val="22"/>
          <w:lang w:val="en-US"/>
        </w:rPr>
        <w:t>, are not intended to be, and whose material has no receipt number. These are</w:t>
      </w:r>
      <w:r w:rsidRPr="00C21995">
        <w:rPr>
          <w:sz w:val="22"/>
          <w:szCs w:val="22"/>
          <w:lang w:val="en-US"/>
        </w:rPr>
        <w:t>, for example, the 'single seed descent' collections of lettuce and tomato</w:t>
      </w:r>
      <w:r w:rsidR="00C518E9" w:rsidRPr="00C21995">
        <w:rPr>
          <w:sz w:val="22"/>
          <w:szCs w:val="22"/>
          <w:lang w:val="en-US"/>
        </w:rPr>
        <w:t xml:space="preserve">. </w:t>
      </w:r>
    </w:p>
    <w:p w14:paraId="4EE03633" w14:textId="77777777" w:rsidR="00B711B9" w:rsidRPr="00C21995" w:rsidRDefault="00AC5C1D">
      <w:pPr>
        <w:pStyle w:val="EnvelopeReturn"/>
        <w:rPr>
          <w:sz w:val="22"/>
          <w:szCs w:val="22"/>
          <w:lang w:val="en-US"/>
        </w:rPr>
      </w:pPr>
      <w:r w:rsidRPr="00C21995">
        <w:rPr>
          <w:sz w:val="22"/>
          <w:szCs w:val="22"/>
          <w:lang w:val="en-US"/>
        </w:rPr>
        <w:t xml:space="preserve">Special collections </w:t>
      </w:r>
      <w:r w:rsidR="00555EA5" w:rsidRPr="00C21995">
        <w:rPr>
          <w:sz w:val="22"/>
          <w:szCs w:val="22"/>
          <w:lang w:val="en-US"/>
        </w:rPr>
        <w:t xml:space="preserve">are in principle managed on a cost-neutral basis. CGN determines per collection what the protocols for conservation, documentation, availability, etc. are. If required, </w:t>
      </w:r>
      <w:r w:rsidR="00505771" w:rsidRPr="00C21995">
        <w:rPr>
          <w:sz w:val="22"/>
          <w:szCs w:val="22"/>
          <w:lang w:val="en-US"/>
        </w:rPr>
        <w:t xml:space="preserve">the collections will be made available via the CGN website </w:t>
      </w:r>
      <w:r w:rsidR="00E009AD" w:rsidRPr="00C21995">
        <w:rPr>
          <w:sz w:val="22"/>
          <w:szCs w:val="22"/>
          <w:lang w:val="en-US"/>
        </w:rPr>
        <w:t xml:space="preserve">separately from the regular </w:t>
      </w:r>
      <w:r w:rsidR="00E32E62" w:rsidRPr="00C21995">
        <w:rPr>
          <w:sz w:val="22"/>
          <w:szCs w:val="22"/>
          <w:lang w:val="en-US"/>
        </w:rPr>
        <w:t xml:space="preserve">CGN </w:t>
      </w:r>
      <w:r w:rsidR="00E009AD" w:rsidRPr="00C21995">
        <w:rPr>
          <w:sz w:val="22"/>
          <w:szCs w:val="22"/>
          <w:lang w:val="en-US"/>
        </w:rPr>
        <w:t>collections</w:t>
      </w:r>
      <w:r w:rsidR="00505771" w:rsidRPr="00C21995">
        <w:rPr>
          <w:sz w:val="22"/>
          <w:szCs w:val="22"/>
          <w:lang w:val="en-US"/>
        </w:rPr>
        <w:t>.</w:t>
      </w:r>
    </w:p>
    <w:p w14:paraId="0A8C20CA" w14:textId="3FD782B0" w:rsidR="00B711B9" w:rsidRPr="00C21995" w:rsidRDefault="00F816DD">
      <w:pPr>
        <w:rPr>
          <w:sz w:val="22"/>
          <w:szCs w:val="22"/>
          <w:lang w:val="en-US"/>
        </w:rPr>
      </w:pPr>
      <w:r w:rsidRPr="00C21995">
        <w:rPr>
          <w:sz w:val="22"/>
          <w:szCs w:val="22"/>
          <w:lang w:val="en-US"/>
        </w:rPr>
        <w:t>Related document: UIT-CGN-PG 62</w:t>
      </w:r>
      <w:r w:rsidR="007E0A37">
        <w:rPr>
          <w:sz w:val="22"/>
          <w:szCs w:val="22"/>
          <w:lang w:val="en-US"/>
        </w:rPr>
        <w:t xml:space="preserve"> </w:t>
      </w:r>
      <w:r w:rsidRPr="00C21995">
        <w:rPr>
          <w:sz w:val="22"/>
          <w:szCs w:val="22"/>
          <w:lang w:val="en-US"/>
        </w:rPr>
        <w:t xml:space="preserve">44 (Process 'Third-party material') </w:t>
      </w:r>
    </w:p>
    <w:p w14:paraId="3CD2AC31" w14:textId="77777777" w:rsidR="00F30294" w:rsidRPr="00C21995" w:rsidRDefault="00F30294">
      <w:pPr>
        <w:pStyle w:val="EnvelopeReturn"/>
        <w:rPr>
          <w:sz w:val="22"/>
          <w:lang w:val="en-US"/>
        </w:rPr>
      </w:pPr>
    </w:p>
    <w:p w14:paraId="7924A039" w14:textId="77777777" w:rsidR="00B711B9" w:rsidRPr="00C21995" w:rsidRDefault="00000000">
      <w:pPr>
        <w:pStyle w:val="IndexHeading"/>
        <w:rPr>
          <w:sz w:val="22"/>
          <w:lang w:val="en-US"/>
        </w:rPr>
      </w:pPr>
      <w:r w:rsidRPr="00C21995">
        <w:rPr>
          <w:sz w:val="24"/>
          <w:lang w:val="en-US"/>
        </w:rPr>
        <w:t xml:space="preserve">Possible changes in status </w:t>
      </w:r>
      <w:r w:rsidR="001227C4" w:rsidRPr="00C21995">
        <w:rPr>
          <w:sz w:val="24"/>
          <w:lang w:val="en-US"/>
        </w:rPr>
        <w:t>and responsibilities</w:t>
      </w:r>
    </w:p>
    <w:p w14:paraId="0D23B567" w14:textId="77777777" w:rsidR="00A1294C" w:rsidRPr="00C21995" w:rsidRDefault="00A1294C" w:rsidP="00A1294C">
      <w:pPr>
        <w:pStyle w:val="Index1"/>
        <w:rPr>
          <w:lang w:val="en-US"/>
        </w:rPr>
      </w:pPr>
    </w:p>
    <w:p w14:paraId="2DF2EC49" w14:textId="77777777" w:rsidR="00B711B9" w:rsidRPr="00C21995" w:rsidRDefault="00000000">
      <w:pPr>
        <w:pStyle w:val="EnvelopeReturn"/>
        <w:rPr>
          <w:sz w:val="22"/>
          <w:lang w:val="en-US"/>
        </w:rPr>
      </w:pPr>
      <w:r w:rsidRPr="00C21995">
        <w:rPr>
          <w:sz w:val="22"/>
          <w:lang w:val="en-US"/>
        </w:rPr>
        <w:t>Changes of status may occur during various processes.</w:t>
      </w:r>
    </w:p>
    <w:p w14:paraId="5B5F8B61" w14:textId="77777777" w:rsidR="00B711B9" w:rsidRPr="00C21995" w:rsidRDefault="00582E43">
      <w:pPr>
        <w:pStyle w:val="EnvelopeReturn"/>
        <w:rPr>
          <w:sz w:val="22"/>
          <w:lang w:val="en-US"/>
        </w:rPr>
      </w:pPr>
      <w:r w:rsidRPr="00C21995">
        <w:rPr>
          <w:sz w:val="22"/>
          <w:lang w:val="en-US"/>
        </w:rPr>
        <w:t xml:space="preserve">The possible changes, including the </w:t>
      </w:r>
      <w:r w:rsidR="001773B2" w:rsidRPr="00C21995">
        <w:rPr>
          <w:sz w:val="22"/>
          <w:lang w:val="en-US"/>
        </w:rPr>
        <w:t>steps to be taken</w:t>
      </w:r>
      <w:r w:rsidRPr="00C21995">
        <w:rPr>
          <w:sz w:val="22"/>
          <w:lang w:val="en-US"/>
        </w:rPr>
        <w:t xml:space="preserve">, </w:t>
      </w:r>
      <w:r w:rsidR="00CA4DEC" w:rsidRPr="00C21995">
        <w:rPr>
          <w:sz w:val="22"/>
          <w:lang w:val="en-US"/>
        </w:rPr>
        <w:t xml:space="preserve">are </w:t>
      </w:r>
      <w:r w:rsidRPr="00C21995">
        <w:rPr>
          <w:sz w:val="22"/>
          <w:lang w:val="en-US"/>
        </w:rPr>
        <w:t xml:space="preserve">listed </w:t>
      </w:r>
      <w:r w:rsidR="00CA4DEC" w:rsidRPr="00C21995">
        <w:rPr>
          <w:sz w:val="22"/>
          <w:lang w:val="en-US"/>
        </w:rPr>
        <w:t>below</w:t>
      </w:r>
      <w:r w:rsidRPr="00C21995">
        <w:rPr>
          <w:sz w:val="22"/>
          <w:lang w:val="en-US"/>
        </w:rPr>
        <w:t xml:space="preserve">. </w:t>
      </w:r>
    </w:p>
    <w:p w14:paraId="7B72E06D" w14:textId="77777777" w:rsidR="004B66D6" w:rsidRPr="00C21995" w:rsidRDefault="004B66D6" w:rsidP="004B66D6">
      <w:pPr>
        <w:rPr>
          <w:lang w:val="en-US"/>
        </w:rPr>
      </w:pPr>
    </w:p>
    <w:p w14:paraId="0118ADC9" w14:textId="77777777" w:rsidR="00B711B9" w:rsidRPr="00C21995" w:rsidRDefault="00000000">
      <w:pPr>
        <w:pStyle w:val="IndexHeading"/>
        <w:rPr>
          <w:sz w:val="22"/>
          <w:lang w:val="en-US"/>
        </w:rPr>
      </w:pPr>
      <w:r w:rsidRPr="00C21995">
        <w:rPr>
          <w:sz w:val="22"/>
          <w:lang w:val="en-US"/>
        </w:rPr>
        <w:t>1. received</w:t>
      </w:r>
      <w:r>
        <w:rPr>
          <w:rFonts w:ascii="Symbol" w:hAnsi="Symbol"/>
          <w:sz w:val="22"/>
          <w:lang w:val="nl-NL"/>
        </w:rPr>
        <w:sym w:font="Symbol" w:char="F0AE"/>
      </w:r>
      <w:r w:rsidRPr="00C21995">
        <w:rPr>
          <w:sz w:val="22"/>
          <w:lang w:val="en-US"/>
        </w:rPr>
        <w:t xml:space="preserve"> accessed</w:t>
      </w:r>
    </w:p>
    <w:p w14:paraId="2ACFB8FC" w14:textId="2B67EF77" w:rsidR="00B711B9" w:rsidRPr="00C21995" w:rsidRDefault="004966D4">
      <w:pPr>
        <w:rPr>
          <w:sz w:val="22"/>
          <w:lang w:val="en-US"/>
        </w:rPr>
      </w:pPr>
      <w:r w:rsidRPr="00C21995">
        <w:rPr>
          <w:sz w:val="22"/>
          <w:lang w:val="en-US"/>
        </w:rPr>
        <w:t xml:space="preserve">Seed material with </w:t>
      </w:r>
      <w:r w:rsidR="00D640DF" w:rsidRPr="00C21995">
        <w:rPr>
          <w:sz w:val="22"/>
          <w:lang w:val="en-US"/>
        </w:rPr>
        <w:t>R</w:t>
      </w:r>
      <w:r w:rsidRPr="00C21995">
        <w:rPr>
          <w:sz w:val="22"/>
          <w:lang w:val="en-US"/>
        </w:rPr>
        <w:t xml:space="preserve"> status that meets the standards (sufficient quantity and germination) can be given A</w:t>
      </w:r>
      <w:r w:rsidR="00D640DF" w:rsidRPr="00C21995">
        <w:rPr>
          <w:sz w:val="22"/>
          <w:lang w:val="en-US"/>
        </w:rPr>
        <w:t xml:space="preserve"> status</w:t>
      </w:r>
      <w:r w:rsidRPr="00C21995">
        <w:rPr>
          <w:sz w:val="22"/>
          <w:lang w:val="en-US"/>
        </w:rPr>
        <w:t xml:space="preserve">. </w:t>
      </w:r>
      <w:r w:rsidR="00450DA2" w:rsidRPr="00C21995">
        <w:rPr>
          <w:sz w:val="22"/>
          <w:lang w:val="en-US"/>
        </w:rPr>
        <w:br/>
        <w:t xml:space="preserve">To change the status, the Seed Manager adjusts it in GENIS via Seed management process -&gt; Access. The access number is then automatically assigned. The Seed Manager then </w:t>
      </w:r>
      <w:r w:rsidRPr="00C21995">
        <w:rPr>
          <w:sz w:val="22"/>
          <w:lang w:val="en-US"/>
        </w:rPr>
        <w:t xml:space="preserve">packages </w:t>
      </w:r>
      <w:r w:rsidR="00450DA2" w:rsidRPr="00C21995">
        <w:rPr>
          <w:sz w:val="22"/>
          <w:lang w:val="en-US"/>
        </w:rPr>
        <w:t xml:space="preserve">the </w:t>
      </w:r>
      <w:r w:rsidRPr="00C21995">
        <w:rPr>
          <w:sz w:val="22"/>
          <w:lang w:val="en-US"/>
        </w:rPr>
        <w:t>seeds for inclusion in the genebank collection</w:t>
      </w:r>
      <w:r w:rsidR="00103AA3" w:rsidRPr="00C21995">
        <w:rPr>
          <w:sz w:val="22"/>
          <w:lang w:val="en-US"/>
        </w:rPr>
        <w:t xml:space="preserve">. </w:t>
      </w:r>
      <w:r w:rsidR="00A23C12" w:rsidRPr="00C21995">
        <w:rPr>
          <w:sz w:val="22"/>
          <w:lang w:val="en-US"/>
        </w:rPr>
        <w:br/>
        <w:t xml:space="preserve">The decision-making authority for this change lies with the </w:t>
      </w:r>
      <w:r w:rsidR="001227C4" w:rsidRPr="00C21995">
        <w:rPr>
          <w:sz w:val="22"/>
          <w:lang w:val="en-US"/>
        </w:rPr>
        <w:t>Curator</w:t>
      </w:r>
      <w:r w:rsidR="00A23C12" w:rsidRPr="00C21995">
        <w:rPr>
          <w:sz w:val="22"/>
          <w:lang w:val="en-US"/>
        </w:rPr>
        <w:t>.</w:t>
      </w:r>
      <w:r w:rsidR="00FD5DD1" w:rsidRPr="00C21995">
        <w:rPr>
          <w:sz w:val="22"/>
          <w:lang w:val="en-US"/>
        </w:rPr>
        <w:br/>
        <w:t>Related document: UIT-CGN-PG 62</w:t>
      </w:r>
      <w:r w:rsidR="007E0A37">
        <w:rPr>
          <w:sz w:val="22"/>
          <w:lang w:val="en-US"/>
        </w:rPr>
        <w:t xml:space="preserve"> </w:t>
      </w:r>
      <w:r w:rsidR="00FD5DD1" w:rsidRPr="00C21995">
        <w:rPr>
          <w:sz w:val="22"/>
          <w:lang w:val="en-US"/>
        </w:rPr>
        <w:t>30 (Process '</w:t>
      </w:r>
      <w:r w:rsidR="007E0A37" w:rsidRPr="007E0A37">
        <w:rPr>
          <w:sz w:val="22"/>
          <w:lang w:val="en-US"/>
        </w:rPr>
        <w:t>Incorporation in the collection</w:t>
      </w:r>
      <w:r w:rsidR="00FD5DD1" w:rsidRPr="00C21995">
        <w:rPr>
          <w:sz w:val="22"/>
          <w:lang w:val="en-US"/>
        </w:rPr>
        <w:t>')</w:t>
      </w:r>
    </w:p>
    <w:p w14:paraId="7DF86187" w14:textId="77777777" w:rsidR="004966D4" w:rsidRPr="00C21995" w:rsidRDefault="004966D4">
      <w:pPr>
        <w:rPr>
          <w:sz w:val="22"/>
          <w:lang w:val="en-US"/>
        </w:rPr>
      </w:pPr>
    </w:p>
    <w:p w14:paraId="3CC27669" w14:textId="77777777" w:rsidR="00B711B9" w:rsidRPr="00C21995" w:rsidRDefault="00000000">
      <w:pPr>
        <w:pStyle w:val="IndexHeading"/>
        <w:rPr>
          <w:sz w:val="22"/>
          <w:lang w:val="en-US"/>
        </w:rPr>
      </w:pPr>
      <w:r w:rsidRPr="00C21995">
        <w:rPr>
          <w:sz w:val="22"/>
          <w:lang w:val="en-US"/>
        </w:rPr>
        <w:t>2. received</w:t>
      </w:r>
      <w:r>
        <w:rPr>
          <w:rFonts w:ascii="Symbol" w:hAnsi="Symbol"/>
          <w:sz w:val="22"/>
          <w:lang w:val="nl-NL"/>
        </w:rPr>
        <w:sym w:font="Symbol" w:char="F0AE"/>
      </w:r>
      <w:r w:rsidRPr="00C21995">
        <w:rPr>
          <w:sz w:val="22"/>
          <w:lang w:val="en-US"/>
        </w:rPr>
        <w:t xml:space="preserve"> archived</w:t>
      </w:r>
    </w:p>
    <w:p w14:paraId="0B456DD8" w14:textId="7EDA149D" w:rsidR="00B711B9" w:rsidRPr="00C21995" w:rsidRDefault="00000000">
      <w:pPr>
        <w:rPr>
          <w:sz w:val="22"/>
          <w:lang w:val="en-US"/>
        </w:rPr>
      </w:pPr>
      <w:bookmarkStart w:id="0" w:name="_Hlk44339834"/>
      <w:r w:rsidRPr="00C21995">
        <w:rPr>
          <w:sz w:val="22"/>
          <w:lang w:val="en-US"/>
        </w:rPr>
        <w:t xml:space="preserve">Seed material </w:t>
      </w:r>
      <w:r w:rsidR="0054039B" w:rsidRPr="00C21995">
        <w:rPr>
          <w:sz w:val="22"/>
          <w:lang w:val="en-US"/>
        </w:rPr>
        <w:t xml:space="preserve">was given a 'receipt number' upon receipt, but </w:t>
      </w:r>
      <w:r w:rsidR="00A400A4" w:rsidRPr="00C21995">
        <w:rPr>
          <w:sz w:val="22"/>
          <w:lang w:val="en-US"/>
        </w:rPr>
        <w:t xml:space="preserve">on </w:t>
      </w:r>
      <w:r w:rsidRPr="00C21995">
        <w:rPr>
          <w:sz w:val="22"/>
          <w:lang w:val="en-US"/>
        </w:rPr>
        <w:t xml:space="preserve">reflection it </w:t>
      </w:r>
      <w:r w:rsidR="0054039B" w:rsidRPr="00C21995">
        <w:rPr>
          <w:sz w:val="22"/>
          <w:lang w:val="en-US"/>
        </w:rPr>
        <w:t xml:space="preserve">is decided </w:t>
      </w:r>
      <w:r w:rsidRPr="00C21995">
        <w:rPr>
          <w:sz w:val="22"/>
          <w:lang w:val="en-US"/>
        </w:rPr>
        <w:t xml:space="preserve">not to include the number in the CGN collections </w:t>
      </w:r>
      <w:r w:rsidR="00A400A4" w:rsidRPr="00C21995">
        <w:rPr>
          <w:sz w:val="22"/>
          <w:lang w:val="en-US"/>
        </w:rPr>
        <w:t>after all, but to keep it</w:t>
      </w:r>
      <w:r w:rsidR="005D4DD2">
        <w:rPr>
          <w:sz w:val="22"/>
          <w:lang w:val="en-US"/>
        </w:rPr>
        <w:t>.</w:t>
      </w:r>
    </w:p>
    <w:bookmarkEnd w:id="0"/>
    <w:p w14:paraId="0193A6D4" w14:textId="4265D7B8" w:rsidR="00B711B9" w:rsidRPr="00C21995" w:rsidRDefault="00A400A4">
      <w:pPr>
        <w:rPr>
          <w:sz w:val="22"/>
          <w:lang w:val="en-US"/>
        </w:rPr>
      </w:pPr>
      <w:r w:rsidRPr="00C21995">
        <w:rPr>
          <w:sz w:val="22"/>
          <w:lang w:val="en-US"/>
        </w:rPr>
        <w:t xml:space="preserve">To change the status </w:t>
      </w:r>
      <w:r w:rsidR="009761DA" w:rsidRPr="00C21995">
        <w:rPr>
          <w:sz w:val="22"/>
          <w:lang w:val="en-US"/>
        </w:rPr>
        <w:t>from R to C</w:t>
      </w:r>
      <w:r w:rsidRPr="00C21995">
        <w:rPr>
          <w:sz w:val="22"/>
          <w:lang w:val="en-US"/>
        </w:rPr>
        <w:t xml:space="preserve">, the </w:t>
      </w:r>
      <w:r w:rsidR="001227C4" w:rsidRPr="00C21995">
        <w:rPr>
          <w:sz w:val="22"/>
          <w:lang w:val="en-US"/>
        </w:rPr>
        <w:t xml:space="preserve">Documentation </w:t>
      </w:r>
      <w:r w:rsidR="005D4DD2">
        <w:rPr>
          <w:sz w:val="22"/>
          <w:lang w:val="en-US"/>
        </w:rPr>
        <w:t>and</w:t>
      </w:r>
      <w:r w:rsidR="001227C4" w:rsidRPr="00C21995">
        <w:rPr>
          <w:sz w:val="22"/>
          <w:lang w:val="en-US"/>
        </w:rPr>
        <w:t xml:space="preserve"> Research Project Officer </w:t>
      </w:r>
      <w:r w:rsidRPr="00C21995">
        <w:rPr>
          <w:sz w:val="22"/>
          <w:lang w:val="en-US"/>
        </w:rPr>
        <w:t xml:space="preserve">adjusts it in GENIS via Seed management process -&gt; </w:t>
      </w:r>
      <w:r w:rsidR="00103AA3" w:rsidRPr="00C21995">
        <w:rPr>
          <w:sz w:val="22"/>
          <w:lang w:val="en-US"/>
        </w:rPr>
        <w:t>Archive</w:t>
      </w:r>
      <w:r w:rsidRPr="00C21995">
        <w:rPr>
          <w:sz w:val="22"/>
          <w:lang w:val="en-US"/>
        </w:rPr>
        <w:t xml:space="preserve">. Then the </w:t>
      </w:r>
      <w:r w:rsidR="00103AA3" w:rsidRPr="00C21995">
        <w:rPr>
          <w:sz w:val="22"/>
          <w:lang w:val="en-US"/>
        </w:rPr>
        <w:t xml:space="preserve">Curator or </w:t>
      </w:r>
      <w:r w:rsidRPr="00C21995">
        <w:rPr>
          <w:sz w:val="22"/>
          <w:lang w:val="en-US"/>
        </w:rPr>
        <w:t xml:space="preserve">Seed Manager packages the seeds for inclusion in </w:t>
      </w:r>
      <w:r w:rsidR="00103AA3" w:rsidRPr="00C21995">
        <w:rPr>
          <w:sz w:val="22"/>
          <w:lang w:val="en-US"/>
        </w:rPr>
        <w:t>batch storage.</w:t>
      </w:r>
    </w:p>
    <w:p w14:paraId="1873BEB4" w14:textId="77777777" w:rsidR="00B711B9" w:rsidRPr="00C21995" w:rsidRDefault="00000000">
      <w:pPr>
        <w:rPr>
          <w:sz w:val="22"/>
          <w:lang w:val="en-US"/>
        </w:rPr>
      </w:pPr>
      <w:r w:rsidRPr="00C21995">
        <w:rPr>
          <w:sz w:val="22"/>
          <w:lang w:val="en-US"/>
        </w:rPr>
        <w:t>The decision-making authority for this amendment lies with the Trustee.</w:t>
      </w:r>
    </w:p>
    <w:p w14:paraId="2B67AEE6" w14:textId="77777777" w:rsidR="002E2F13" w:rsidRPr="00C21995" w:rsidRDefault="002E2F13">
      <w:pPr>
        <w:rPr>
          <w:sz w:val="22"/>
          <w:lang w:val="en-US"/>
        </w:rPr>
      </w:pPr>
    </w:p>
    <w:p w14:paraId="43AD72AD" w14:textId="77777777" w:rsidR="00B711B9" w:rsidRPr="00C21995" w:rsidRDefault="00000000">
      <w:pPr>
        <w:pStyle w:val="IndexHeading"/>
        <w:rPr>
          <w:sz w:val="22"/>
          <w:lang w:val="en-US"/>
        </w:rPr>
      </w:pPr>
      <w:r w:rsidRPr="00C21995">
        <w:rPr>
          <w:sz w:val="22"/>
          <w:lang w:val="en-US"/>
        </w:rPr>
        <w:t>3. received</w:t>
      </w:r>
      <w:r>
        <w:rPr>
          <w:rFonts w:ascii="Symbol" w:hAnsi="Symbol"/>
          <w:sz w:val="22"/>
          <w:lang w:val="nl-NL"/>
        </w:rPr>
        <w:sym w:font="Symbol" w:char="F0AE"/>
      </w:r>
      <w:r w:rsidRPr="00C21995">
        <w:rPr>
          <w:sz w:val="22"/>
          <w:lang w:val="en-US"/>
        </w:rPr>
        <w:t xml:space="preserve"> not-accessed</w:t>
      </w:r>
    </w:p>
    <w:p w14:paraId="7015331F" w14:textId="77777777" w:rsidR="00B711B9" w:rsidRPr="00C21995" w:rsidRDefault="00000000">
      <w:pPr>
        <w:rPr>
          <w:sz w:val="22"/>
          <w:lang w:val="en-US"/>
        </w:rPr>
      </w:pPr>
      <w:r w:rsidRPr="00C21995">
        <w:rPr>
          <w:sz w:val="22"/>
          <w:lang w:val="en-US"/>
        </w:rPr>
        <w:t xml:space="preserve">Seed material has been given a 'receipt number' after receipt, but </w:t>
      </w:r>
      <w:r w:rsidR="00473E02" w:rsidRPr="00C21995">
        <w:rPr>
          <w:sz w:val="22"/>
          <w:lang w:val="en-US"/>
        </w:rPr>
        <w:t xml:space="preserve">there appears to be </w:t>
      </w:r>
      <w:r w:rsidRPr="00C21995">
        <w:rPr>
          <w:sz w:val="22"/>
          <w:lang w:val="en-US"/>
        </w:rPr>
        <w:t xml:space="preserve">e.g. insufficient seed, or </w:t>
      </w:r>
      <w:r w:rsidR="00473E02" w:rsidRPr="00C21995">
        <w:rPr>
          <w:sz w:val="22"/>
          <w:lang w:val="en-US"/>
        </w:rPr>
        <w:t xml:space="preserve">the seed is diseased or </w:t>
      </w:r>
      <w:r w:rsidRPr="00C21995">
        <w:rPr>
          <w:sz w:val="22"/>
          <w:lang w:val="en-US"/>
        </w:rPr>
        <w:t>not germinating,</w:t>
      </w:r>
    </w:p>
    <w:p w14:paraId="78570D5E" w14:textId="77777777" w:rsidR="00B711B9" w:rsidRPr="00C21995" w:rsidRDefault="00000000">
      <w:pPr>
        <w:rPr>
          <w:sz w:val="22"/>
          <w:lang w:val="en-US"/>
        </w:rPr>
      </w:pPr>
      <w:r w:rsidRPr="00C21995">
        <w:rPr>
          <w:sz w:val="22"/>
          <w:lang w:val="en-US"/>
        </w:rPr>
        <w:t xml:space="preserve">To change the status </w:t>
      </w:r>
      <w:r w:rsidR="009761DA" w:rsidRPr="00C21995">
        <w:rPr>
          <w:sz w:val="22"/>
          <w:lang w:val="en-US"/>
        </w:rPr>
        <w:t>from R to N</w:t>
      </w:r>
      <w:r w:rsidRPr="00C21995">
        <w:rPr>
          <w:sz w:val="22"/>
          <w:lang w:val="en-US"/>
        </w:rPr>
        <w:t xml:space="preserve">, the </w:t>
      </w:r>
      <w:r w:rsidR="001227C4" w:rsidRPr="00C21995">
        <w:rPr>
          <w:sz w:val="22"/>
          <w:lang w:val="en-US"/>
        </w:rPr>
        <w:t xml:space="preserve">Curator </w:t>
      </w:r>
      <w:r w:rsidRPr="00C21995">
        <w:rPr>
          <w:sz w:val="22"/>
          <w:lang w:val="en-US"/>
        </w:rPr>
        <w:t xml:space="preserve">adjusts it in GENIS via Seed management process -&gt; </w:t>
      </w:r>
      <w:r w:rsidR="00EE3BB3" w:rsidRPr="00C21995">
        <w:rPr>
          <w:sz w:val="22"/>
          <w:lang w:val="en-US"/>
        </w:rPr>
        <w:t xml:space="preserve">Reject. </w:t>
      </w:r>
      <w:r w:rsidRPr="00C21995">
        <w:rPr>
          <w:sz w:val="22"/>
          <w:lang w:val="en-US"/>
        </w:rPr>
        <w:t xml:space="preserve">The Curator then </w:t>
      </w:r>
      <w:r w:rsidR="00A35F08" w:rsidRPr="00C21995">
        <w:rPr>
          <w:sz w:val="22"/>
          <w:lang w:val="en-US"/>
        </w:rPr>
        <w:t>destroys the material</w:t>
      </w:r>
      <w:r w:rsidRPr="00C21995">
        <w:rPr>
          <w:sz w:val="22"/>
          <w:lang w:val="en-US"/>
        </w:rPr>
        <w:t>.</w:t>
      </w:r>
    </w:p>
    <w:p w14:paraId="3EA8B893" w14:textId="0EE9C244" w:rsidR="00B711B9" w:rsidRPr="00C21995" w:rsidRDefault="00DC31E7">
      <w:pPr>
        <w:rPr>
          <w:sz w:val="22"/>
          <w:lang w:val="en-US"/>
        </w:rPr>
      </w:pPr>
      <w:r w:rsidRPr="00C21995">
        <w:rPr>
          <w:sz w:val="22"/>
          <w:lang w:val="en-US"/>
        </w:rPr>
        <w:t xml:space="preserve">The decision-making authority for this amendment lies with the </w:t>
      </w:r>
      <w:r w:rsidR="00643238">
        <w:rPr>
          <w:sz w:val="22"/>
          <w:lang w:val="en-US"/>
        </w:rPr>
        <w:t>Curator</w:t>
      </w:r>
      <w:r w:rsidRPr="00C21995">
        <w:rPr>
          <w:sz w:val="22"/>
          <w:lang w:val="en-US"/>
        </w:rPr>
        <w:t>.</w:t>
      </w:r>
    </w:p>
    <w:p w14:paraId="69BDA8C1" w14:textId="45B48AEA" w:rsidR="00B711B9" w:rsidRPr="00C21995" w:rsidRDefault="00000000">
      <w:pPr>
        <w:rPr>
          <w:sz w:val="22"/>
          <w:lang w:val="en-US"/>
        </w:rPr>
      </w:pPr>
      <w:r w:rsidRPr="00C21995">
        <w:rPr>
          <w:sz w:val="22"/>
          <w:lang w:val="en-US"/>
        </w:rPr>
        <w:t>Related document: UIT-CGN-PG 62</w:t>
      </w:r>
      <w:r w:rsidR="00D815B4">
        <w:rPr>
          <w:sz w:val="22"/>
          <w:lang w:val="en-US"/>
        </w:rPr>
        <w:t xml:space="preserve"> </w:t>
      </w:r>
      <w:r w:rsidRPr="00C21995">
        <w:rPr>
          <w:sz w:val="22"/>
          <w:lang w:val="en-US"/>
        </w:rPr>
        <w:t>30 (Process 'Acquisition')</w:t>
      </w:r>
    </w:p>
    <w:p w14:paraId="2BFFEDA6" w14:textId="77777777" w:rsidR="004966D4" w:rsidRPr="00C21995" w:rsidRDefault="004966D4">
      <w:pPr>
        <w:rPr>
          <w:sz w:val="22"/>
          <w:lang w:val="en-US"/>
        </w:rPr>
      </w:pPr>
    </w:p>
    <w:p w14:paraId="144CC49C" w14:textId="77777777" w:rsidR="00B711B9" w:rsidRPr="00C21995" w:rsidRDefault="00000000">
      <w:pPr>
        <w:pStyle w:val="IndexHeading"/>
        <w:rPr>
          <w:sz w:val="22"/>
          <w:lang w:val="en-US"/>
        </w:rPr>
      </w:pPr>
      <w:r w:rsidRPr="00C21995">
        <w:rPr>
          <w:sz w:val="22"/>
          <w:lang w:val="en-US"/>
        </w:rPr>
        <w:t>4. received</w:t>
      </w:r>
      <w:r>
        <w:rPr>
          <w:rFonts w:ascii="Symbol" w:hAnsi="Symbol"/>
          <w:sz w:val="22"/>
          <w:lang w:val="nl-NL"/>
        </w:rPr>
        <w:sym w:font="Symbol" w:char="F0AE"/>
      </w:r>
      <w:r w:rsidRPr="00C21995">
        <w:rPr>
          <w:sz w:val="22"/>
          <w:lang w:val="en-US"/>
        </w:rPr>
        <w:t xml:space="preserve"> special collection</w:t>
      </w:r>
    </w:p>
    <w:p w14:paraId="601F5D33" w14:textId="77777777" w:rsidR="00B711B9" w:rsidRPr="00C21995" w:rsidRDefault="0052712F">
      <w:pPr>
        <w:pStyle w:val="EnvelopeReturn"/>
        <w:rPr>
          <w:sz w:val="22"/>
          <w:szCs w:val="22"/>
          <w:lang w:val="en-US"/>
        </w:rPr>
      </w:pPr>
      <w:r w:rsidRPr="00C21995">
        <w:rPr>
          <w:sz w:val="22"/>
          <w:szCs w:val="22"/>
          <w:lang w:val="en-US"/>
        </w:rPr>
        <w:lastRenderedPageBreak/>
        <w:t xml:space="preserve">Seed material once entered with an R status for the purpose of inclusion in the regular collection, where this ultimately proved impossible, </w:t>
      </w:r>
      <w:r w:rsidR="005A0090" w:rsidRPr="00C21995">
        <w:rPr>
          <w:sz w:val="22"/>
          <w:szCs w:val="22"/>
          <w:lang w:val="en-US"/>
        </w:rPr>
        <w:t xml:space="preserve">does not have to be removed </w:t>
      </w:r>
      <w:r w:rsidRPr="00C21995">
        <w:rPr>
          <w:sz w:val="22"/>
          <w:szCs w:val="22"/>
          <w:lang w:val="en-US"/>
        </w:rPr>
        <w:t>from GENIS, but is given the S status.</w:t>
      </w:r>
    </w:p>
    <w:p w14:paraId="2E476723" w14:textId="6E1F7481" w:rsidR="00B711B9" w:rsidRPr="00C21995" w:rsidRDefault="00000000">
      <w:pPr>
        <w:rPr>
          <w:sz w:val="22"/>
          <w:lang w:val="en-US"/>
        </w:rPr>
      </w:pPr>
      <w:r w:rsidRPr="00C21995">
        <w:rPr>
          <w:sz w:val="22"/>
          <w:lang w:val="en-US"/>
        </w:rPr>
        <w:t xml:space="preserve">The status change is made by the Project Officer Documentation </w:t>
      </w:r>
      <w:r w:rsidR="00395F8C">
        <w:rPr>
          <w:sz w:val="22"/>
          <w:lang w:val="en-US"/>
        </w:rPr>
        <w:t>and</w:t>
      </w:r>
      <w:r w:rsidRPr="00C21995">
        <w:rPr>
          <w:sz w:val="22"/>
          <w:lang w:val="en-US"/>
        </w:rPr>
        <w:t xml:space="preserve"> Research in GENIS. The Seed Manager moves the seed bags </w:t>
      </w:r>
      <w:r w:rsidR="00F55BE4" w:rsidRPr="00C21995">
        <w:rPr>
          <w:sz w:val="22"/>
          <w:lang w:val="en-US"/>
        </w:rPr>
        <w:t xml:space="preserve">so that they are </w:t>
      </w:r>
      <w:r w:rsidRPr="00C21995">
        <w:rPr>
          <w:sz w:val="22"/>
          <w:lang w:val="en-US"/>
        </w:rPr>
        <w:t xml:space="preserve">stored </w:t>
      </w:r>
      <w:r w:rsidR="00F55BE4" w:rsidRPr="00C21995">
        <w:rPr>
          <w:sz w:val="22"/>
          <w:lang w:val="en-US"/>
        </w:rPr>
        <w:t xml:space="preserve">as a batch as </w:t>
      </w:r>
      <w:r w:rsidRPr="00C21995">
        <w:rPr>
          <w:sz w:val="22"/>
          <w:lang w:val="en-US"/>
        </w:rPr>
        <w:t>a special collection. The decision-making authority for this change lies with 2 curators and the Collections Management Project Manager.</w:t>
      </w:r>
    </w:p>
    <w:p w14:paraId="044C7BFD" w14:textId="77777777" w:rsidR="003A728E" w:rsidRPr="00C21995" w:rsidRDefault="003A728E" w:rsidP="003A728E">
      <w:pPr>
        <w:pStyle w:val="EnvelopeReturn"/>
        <w:rPr>
          <w:sz w:val="22"/>
          <w:lang w:val="en-US"/>
        </w:rPr>
      </w:pPr>
    </w:p>
    <w:p w14:paraId="053D5D53" w14:textId="77777777" w:rsidR="00B711B9" w:rsidRPr="00C21995" w:rsidRDefault="001227C4">
      <w:pPr>
        <w:pStyle w:val="IndexHeading"/>
        <w:rPr>
          <w:sz w:val="22"/>
          <w:lang w:val="en-US"/>
        </w:rPr>
      </w:pPr>
      <w:r w:rsidRPr="00C21995">
        <w:rPr>
          <w:sz w:val="22"/>
          <w:lang w:val="en-US"/>
        </w:rPr>
        <w:t>5. accessed</w:t>
      </w:r>
      <w:r>
        <w:rPr>
          <w:rFonts w:ascii="Symbol" w:hAnsi="Symbol"/>
          <w:sz w:val="22"/>
          <w:lang w:val="nl-NL"/>
        </w:rPr>
        <w:sym w:font="Symbol" w:char="F0AE"/>
      </w:r>
      <w:r w:rsidRPr="00C21995">
        <w:rPr>
          <w:sz w:val="22"/>
          <w:lang w:val="en-US"/>
        </w:rPr>
        <w:t xml:space="preserve"> archived</w:t>
      </w:r>
    </w:p>
    <w:p w14:paraId="1E31E669" w14:textId="77777777" w:rsidR="00B711B9" w:rsidRPr="00C21995" w:rsidRDefault="00000000">
      <w:pPr>
        <w:rPr>
          <w:sz w:val="22"/>
          <w:lang w:val="en-US"/>
        </w:rPr>
      </w:pPr>
      <w:r w:rsidRPr="00C21995">
        <w:rPr>
          <w:sz w:val="22"/>
          <w:lang w:val="en-US"/>
        </w:rPr>
        <w:t xml:space="preserve">Seed material with an A status </w:t>
      </w:r>
      <w:r w:rsidR="004966D4" w:rsidRPr="00C21995">
        <w:rPr>
          <w:sz w:val="22"/>
          <w:lang w:val="en-US"/>
        </w:rPr>
        <w:t>is given C</w:t>
      </w:r>
      <w:r w:rsidRPr="00C21995">
        <w:rPr>
          <w:sz w:val="22"/>
          <w:lang w:val="en-US"/>
        </w:rPr>
        <w:t xml:space="preserve"> status if it is decided to make it no longer available for release</w:t>
      </w:r>
      <w:r w:rsidR="008223A0" w:rsidRPr="00C21995">
        <w:rPr>
          <w:sz w:val="22"/>
          <w:lang w:val="en-US"/>
        </w:rPr>
        <w:t xml:space="preserve">. </w:t>
      </w:r>
    </w:p>
    <w:p w14:paraId="7B6118E4" w14:textId="4D32DAAE" w:rsidR="00B711B9" w:rsidRPr="00C21995" w:rsidRDefault="00000000">
      <w:pPr>
        <w:rPr>
          <w:sz w:val="22"/>
          <w:lang w:val="en-US"/>
        </w:rPr>
      </w:pPr>
      <w:r w:rsidRPr="00C21995">
        <w:rPr>
          <w:sz w:val="22"/>
          <w:lang w:val="en-US"/>
        </w:rPr>
        <w:t xml:space="preserve">The </w:t>
      </w:r>
      <w:r w:rsidR="00162C4C" w:rsidRPr="00C21995">
        <w:rPr>
          <w:sz w:val="22"/>
          <w:lang w:val="en-US"/>
        </w:rPr>
        <w:t>status</w:t>
      </w:r>
      <w:r w:rsidRPr="00C21995">
        <w:rPr>
          <w:sz w:val="22"/>
          <w:lang w:val="en-US"/>
        </w:rPr>
        <w:t xml:space="preserve"> change is </w:t>
      </w:r>
      <w:r w:rsidR="00162C4C" w:rsidRPr="00C21995">
        <w:rPr>
          <w:sz w:val="22"/>
          <w:lang w:val="en-US"/>
        </w:rPr>
        <w:t xml:space="preserve">entered into </w:t>
      </w:r>
      <w:r w:rsidRPr="00C21995">
        <w:rPr>
          <w:sz w:val="22"/>
          <w:lang w:val="en-US"/>
        </w:rPr>
        <w:t xml:space="preserve">GENIS by the Documentation </w:t>
      </w:r>
      <w:r w:rsidR="005727F4">
        <w:rPr>
          <w:sz w:val="22"/>
          <w:lang w:val="en-US"/>
        </w:rPr>
        <w:t>and</w:t>
      </w:r>
      <w:r w:rsidRPr="00C21995">
        <w:rPr>
          <w:sz w:val="22"/>
          <w:lang w:val="en-US"/>
        </w:rPr>
        <w:t xml:space="preserve"> Research Project Officer. The reason for the status change (from table GNS-R-Reason) is also indicated. The Seed Manager moves the seed bags </w:t>
      </w:r>
      <w:r w:rsidR="00C518E9" w:rsidRPr="00C21995">
        <w:rPr>
          <w:sz w:val="22"/>
          <w:lang w:val="en-US"/>
        </w:rPr>
        <w:t xml:space="preserve">from the active collection </w:t>
      </w:r>
      <w:r w:rsidRPr="00C21995">
        <w:rPr>
          <w:sz w:val="22"/>
          <w:lang w:val="en-US"/>
        </w:rPr>
        <w:t xml:space="preserve">to </w:t>
      </w:r>
      <w:r w:rsidR="00AC5C1D" w:rsidRPr="00C21995">
        <w:rPr>
          <w:sz w:val="22"/>
          <w:lang w:val="en-US"/>
        </w:rPr>
        <w:t xml:space="preserve">a </w:t>
      </w:r>
      <w:r w:rsidRPr="00C21995">
        <w:rPr>
          <w:sz w:val="22"/>
          <w:lang w:val="en-US"/>
        </w:rPr>
        <w:t>batch</w:t>
      </w:r>
      <w:r w:rsidR="00AC5C1D" w:rsidRPr="00C21995">
        <w:rPr>
          <w:sz w:val="22"/>
          <w:lang w:val="en-US"/>
        </w:rPr>
        <w:t xml:space="preserve">, </w:t>
      </w:r>
      <w:r w:rsidRPr="00C21995">
        <w:rPr>
          <w:sz w:val="22"/>
          <w:lang w:val="en-US"/>
        </w:rPr>
        <w:t>stored as anomalous material.</w:t>
      </w:r>
    </w:p>
    <w:p w14:paraId="5704DF5C" w14:textId="0A7639E8" w:rsidR="00B711B9" w:rsidRPr="00C21995" w:rsidRDefault="00000000">
      <w:pPr>
        <w:rPr>
          <w:sz w:val="22"/>
          <w:lang w:val="en-US"/>
        </w:rPr>
      </w:pPr>
      <w:r w:rsidRPr="00C21995">
        <w:rPr>
          <w:sz w:val="22"/>
          <w:lang w:val="en-US"/>
        </w:rPr>
        <w:t xml:space="preserve">The decision-making authority for this change lies with </w:t>
      </w:r>
      <w:r w:rsidR="007202F5">
        <w:rPr>
          <w:sz w:val="22"/>
          <w:lang w:val="en-US"/>
        </w:rPr>
        <w:t>two curators</w:t>
      </w:r>
      <w:r w:rsidR="0033248C" w:rsidRPr="00C21995">
        <w:rPr>
          <w:sz w:val="22"/>
          <w:lang w:val="en-US"/>
        </w:rPr>
        <w:t xml:space="preserve"> and the Collections Management Project Manager/Cluster Leader. Form FOR-CGN-PG-027 (Approval of status change) is completed.</w:t>
      </w:r>
    </w:p>
    <w:p w14:paraId="70F9A210" w14:textId="2F2B49E3" w:rsidR="00B711B9" w:rsidRPr="00C21995" w:rsidRDefault="00000000">
      <w:pPr>
        <w:rPr>
          <w:sz w:val="22"/>
          <w:lang w:val="en-US"/>
        </w:rPr>
      </w:pPr>
      <w:r w:rsidRPr="00C21995">
        <w:rPr>
          <w:sz w:val="22"/>
          <w:lang w:val="en-US"/>
        </w:rPr>
        <w:t xml:space="preserve">Related document: </w:t>
      </w:r>
      <w:r w:rsidRPr="00C21995">
        <w:rPr>
          <w:sz w:val="22"/>
          <w:szCs w:val="22"/>
          <w:lang w:val="en-US"/>
        </w:rPr>
        <w:t>UIT-CGN-PG 62</w:t>
      </w:r>
      <w:r w:rsidR="00D815B4">
        <w:rPr>
          <w:sz w:val="22"/>
          <w:szCs w:val="22"/>
          <w:lang w:val="en-US"/>
        </w:rPr>
        <w:t xml:space="preserve"> </w:t>
      </w:r>
      <w:r w:rsidRPr="00C21995">
        <w:rPr>
          <w:sz w:val="22"/>
          <w:szCs w:val="22"/>
          <w:lang w:val="en-US"/>
        </w:rPr>
        <w:t xml:space="preserve">41 </w:t>
      </w:r>
      <w:r w:rsidRPr="00C21995">
        <w:rPr>
          <w:sz w:val="22"/>
          <w:lang w:val="en-US"/>
        </w:rPr>
        <w:t>(Process '</w:t>
      </w:r>
      <w:r w:rsidRPr="00C21995">
        <w:rPr>
          <w:sz w:val="22"/>
          <w:szCs w:val="22"/>
          <w:lang w:val="en-US"/>
        </w:rPr>
        <w:t>Identification and traceability'</w:t>
      </w:r>
      <w:r w:rsidRPr="00C21995">
        <w:rPr>
          <w:sz w:val="22"/>
          <w:lang w:val="en-US"/>
        </w:rPr>
        <w:t>)</w:t>
      </w:r>
    </w:p>
    <w:p w14:paraId="33CB3141" w14:textId="77777777" w:rsidR="004966D4" w:rsidRPr="00C21995" w:rsidRDefault="004966D4">
      <w:pPr>
        <w:rPr>
          <w:sz w:val="22"/>
          <w:lang w:val="en-US"/>
        </w:rPr>
      </w:pPr>
    </w:p>
    <w:p w14:paraId="152D64C1" w14:textId="77777777" w:rsidR="00B711B9" w:rsidRPr="00C21995" w:rsidRDefault="001227C4">
      <w:pPr>
        <w:pStyle w:val="IndexHeading"/>
        <w:rPr>
          <w:sz w:val="22"/>
          <w:lang w:val="en-US"/>
        </w:rPr>
      </w:pPr>
      <w:r w:rsidRPr="00C21995">
        <w:rPr>
          <w:sz w:val="22"/>
          <w:lang w:val="en-US"/>
        </w:rPr>
        <w:t>6. accessed</w:t>
      </w:r>
      <w:r>
        <w:rPr>
          <w:rFonts w:ascii="Symbol" w:hAnsi="Symbol"/>
          <w:sz w:val="22"/>
          <w:lang w:val="nl-NL"/>
        </w:rPr>
        <w:sym w:font="Symbol" w:char="F0AE"/>
      </w:r>
      <w:r w:rsidRPr="00C21995">
        <w:rPr>
          <w:sz w:val="22"/>
          <w:lang w:val="en-US"/>
        </w:rPr>
        <w:t xml:space="preserve"> not-accessed</w:t>
      </w:r>
    </w:p>
    <w:p w14:paraId="097F074C" w14:textId="77777777" w:rsidR="00B711B9" w:rsidRPr="00C21995" w:rsidRDefault="004966D4">
      <w:pPr>
        <w:rPr>
          <w:sz w:val="22"/>
          <w:lang w:val="en-US"/>
        </w:rPr>
      </w:pPr>
      <w:r w:rsidRPr="00C21995">
        <w:rPr>
          <w:sz w:val="22"/>
          <w:lang w:val="en-US"/>
        </w:rPr>
        <w:t xml:space="preserve">Seed material with an </w:t>
      </w:r>
      <w:r w:rsidR="00D640DF" w:rsidRPr="00C21995">
        <w:rPr>
          <w:sz w:val="22"/>
          <w:lang w:val="en-US"/>
        </w:rPr>
        <w:t xml:space="preserve">A status </w:t>
      </w:r>
      <w:r w:rsidRPr="00C21995">
        <w:rPr>
          <w:sz w:val="22"/>
          <w:lang w:val="en-US"/>
        </w:rPr>
        <w:t xml:space="preserve">is given </w:t>
      </w:r>
      <w:r w:rsidR="00D640DF" w:rsidRPr="00C21995">
        <w:rPr>
          <w:sz w:val="22"/>
          <w:lang w:val="en-US"/>
        </w:rPr>
        <w:t xml:space="preserve">N status </w:t>
      </w:r>
      <w:r w:rsidRPr="00C21995">
        <w:rPr>
          <w:sz w:val="22"/>
          <w:lang w:val="en-US"/>
        </w:rPr>
        <w:t xml:space="preserve">when it is decided to no longer keep it available for release, because e.g. there is insufficient seed, or the seed is diseased or not germinating, or </w:t>
      </w:r>
      <w:r w:rsidR="00E32E62" w:rsidRPr="00C21995">
        <w:rPr>
          <w:sz w:val="22"/>
          <w:lang w:val="en-US"/>
        </w:rPr>
        <w:t>it turns out not to be what was thought.</w:t>
      </w:r>
    </w:p>
    <w:p w14:paraId="6947B783" w14:textId="77777777" w:rsidR="00B711B9" w:rsidRPr="00C21995" w:rsidRDefault="00A35F08">
      <w:pPr>
        <w:rPr>
          <w:sz w:val="22"/>
          <w:lang w:val="en-US"/>
        </w:rPr>
      </w:pPr>
      <w:r w:rsidRPr="00C21995">
        <w:rPr>
          <w:sz w:val="22"/>
          <w:lang w:val="en-US"/>
        </w:rPr>
        <w:t xml:space="preserve">The </w:t>
      </w:r>
      <w:r w:rsidR="00162C4C" w:rsidRPr="00C21995">
        <w:rPr>
          <w:sz w:val="22"/>
          <w:lang w:val="en-US"/>
        </w:rPr>
        <w:t>status</w:t>
      </w:r>
      <w:r w:rsidRPr="00C21995">
        <w:rPr>
          <w:sz w:val="22"/>
          <w:lang w:val="en-US"/>
        </w:rPr>
        <w:t xml:space="preserve"> change is </w:t>
      </w:r>
      <w:r w:rsidR="00162C4C" w:rsidRPr="00C21995">
        <w:rPr>
          <w:sz w:val="22"/>
          <w:lang w:val="en-US"/>
        </w:rPr>
        <w:t xml:space="preserve">entered into </w:t>
      </w:r>
      <w:r w:rsidRPr="00C21995">
        <w:rPr>
          <w:sz w:val="22"/>
          <w:lang w:val="en-US"/>
        </w:rPr>
        <w:t>GENIS by the Project Officer Documentation &amp; Research, also the reason for the status change (from table GNS-R-Reason) is indicated, and the passport details are updated. The Seed Manager then destroys the material.</w:t>
      </w:r>
    </w:p>
    <w:p w14:paraId="7F5812AC" w14:textId="77777777" w:rsidR="00B711B9" w:rsidRPr="00C21995" w:rsidRDefault="00000000">
      <w:pPr>
        <w:rPr>
          <w:sz w:val="22"/>
          <w:lang w:val="en-US"/>
        </w:rPr>
      </w:pPr>
      <w:r w:rsidRPr="00C21995">
        <w:rPr>
          <w:sz w:val="22"/>
          <w:lang w:val="en-US"/>
        </w:rPr>
        <w:t>The decision-making authority for this change lies with the Collections Management Project Manager. Form FOR-CGN-PG-027 (Approval of status change) is completed.</w:t>
      </w:r>
    </w:p>
    <w:p w14:paraId="70D15AE0" w14:textId="77777777" w:rsidR="004966D4" w:rsidRPr="00C21995" w:rsidRDefault="004966D4">
      <w:pPr>
        <w:rPr>
          <w:sz w:val="22"/>
          <w:lang w:val="en-US"/>
        </w:rPr>
      </w:pPr>
    </w:p>
    <w:p w14:paraId="2A983019" w14:textId="77777777" w:rsidR="00B711B9" w:rsidRPr="00C21995" w:rsidRDefault="001227C4">
      <w:pPr>
        <w:rPr>
          <w:b/>
          <w:sz w:val="22"/>
          <w:lang w:val="en-US"/>
        </w:rPr>
      </w:pPr>
      <w:r w:rsidRPr="00C21995">
        <w:rPr>
          <w:b/>
          <w:sz w:val="22"/>
          <w:lang w:val="en-US"/>
        </w:rPr>
        <w:t>7. archived</w:t>
      </w:r>
      <w:r>
        <w:rPr>
          <w:rFonts w:ascii="Symbol" w:hAnsi="Symbol"/>
          <w:b/>
          <w:sz w:val="22"/>
          <w:lang w:val="nl-NL"/>
        </w:rPr>
        <w:sym w:font="Symbol" w:char="F0AE"/>
      </w:r>
      <w:r w:rsidRPr="00C21995">
        <w:rPr>
          <w:b/>
          <w:sz w:val="22"/>
          <w:lang w:val="en-US"/>
        </w:rPr>
        <w:t xml:space="preserve"> received</w:t>
      </w:r>
    </w:p>
    <w:p w14:paraId="2B79F824" w14:textId="77777777" w:rsidR="00B711B9" w:rsidRPr="00C21995" w:rsidRDefault="00000000">
      <w:pPr>
        <w:rPr>
          <w:sz w:val="22"/>
          <w:lang w:val="en-US"/>
        </w:rPr>
      </w:pPr>
      <w:r w:rsidRPr="00C21995">
        <w:rPr>
          <w:sz w:val="22"/>
          <w:lang w:val="en-US"/>
        </w:rPr>
        <w:t xml:space="preserve">There are three possible situations where accessions can get R status from </w:t>
      </w:r>
      <w:r w:rsidR="00DD06EF" w:rsidRPr="00C21995">
        <w:rPr>
          <w:sz w:val="22"/>
          <w:lang w:val="en-US"/>
        </w:rPr>
        <w:t>C status</w:t>
      </w:r>
      <w:r w:rsidRPr="00C21995">
        <w:rPr>
          <w:sz w:val="22"/>
          <w:lang w:val="en-US"/>
        </w:rPr>
        <w:t>.</w:t>
      </w:r>
    </w:p>
    <w:p w14:paraId="01313461" w14:textId="77777777" w:rsidR="00B711B9" w:rsidRPr="00C21995" w:rsidRDefault="00653827">
      <w:pPr>
        <w:numPr>
          <w:ilvl w:val="0"/>
          <w:numId w:val="7"/>
        </w:numPr>
        <w:rPr>
          <w:sz w:val="22"/>
          <w:lang w:val="en-US"/>
        </w:rPr>
      </w:pPr>
      <w:r w:rsidRPr="00C21995">
        <w:rPr>
          <w:sz w:val="22"/>
          <w:lang w:val="en-US"/>
        </w:rPr>
        <w:t xml:space="preserve">Seed material stored with </w:t>
      </w:r>
      <w:r w:rsidR="00DD06EF" w:rsidRPr="00C21995">
        <w:rPr>
          <w:sz w:val="22"/>
          <w:lang w:val="en-US"/>
        </w:rPr>
        <w:t xml:space="preserve">C status </w:t>
      </w:r>
      <w:r w:rsidRPr="00C21995">
        <w:rPr>
          <w:sz w:val="22"/>
          <w:lang w:val="en-US"/>
        </w:rPr>
        <w:t xml:space="preserve">and has no receipt number. </w:t>
      </w:r>
      <w:r w:rsidRPr="00C21995">
        <w:rPr>
          <w:sz w:val="22"/>
          <w:lang w:val="en-US"/>
        </w:rPr>
        <w:br/>
        <w:t xml:space="preserve">This occurs when it is initially decided </w:t>
      </w:r>
      <w:r w:rsidR="000B434F" w:rsidRPr="00C21995">
        <w:rPr>
          <w:sz w:val="22"/>
          <w:lang w:val="en-US"/>
        </w:rPr>
        <w:t xml:space="preserve">not to include </w:t>
      </w:r>
      <w:r w:rsidRPr="00C21995">
        <w:rPr>
          <w:sz w:val="22"/>
          <w:lang w:val="en-US"/>
        </w:rPr>
        <w:t xml:space="preserve">the material in </w:t>
      </w:r>
      <w:r w:rsidR="000B434F" w:rsidRPr="00C21995">
        <w:rPr>
          <w:sz w:val="22"/>
          <w:lang w:val="en-US"/>
        </w:rPr>
        <w:t>the CGN collections</w:t>
      </w:r>
      <w:r w:rsidRPr="00C21995">
        <w:rPr>
          <w:sz w:val="22"/>
          <w:lang w:val="en-US"/>
        </w:rPr>
        <w:t xml:space="preserve">, and only </w:t>
      </w:r>
      <w:r w:rsidR="000B434F" w:rsidRPr="00C21995">
        <w:rPr>
          <w:sz w:val="22"/>
          <w:lang w:val="en-US"/>
        </w:rPr>
        <w:t xml:space="preserve">on further reflection </w:t>
      </w:r>
      <w:r w:rsidRPr="00C21995">
        <w:rPr>
          <w:sz w:val="22"/>
          <w:lang w:val="en-US"/>
        </w:rPr>
        <w:t xml:space="preserve">is it decided </w:t>
      </w:r>
      <w:r w:rsidR="00F0455A" w:rsidRPr="00C21995">
        <w:rPr>
          <w:sz w:val="22"/>
          <w:lang w:val="en-US"/>
        </w:rPr>
        <w:t xml:space="preserve">to </w:t>
      </w:r>
      <w:r w:rsidR="000B434F" w:rsidRPr="00C21995">
        <w:rPr>
          <w:sz w:val="22"/>
          <w:lang w:val="en-US"/>
        </w:rPr>
        <w:t xml:space="preserve">include </w:t>
      </w:r>
      <w:r w:rsidRPr="00C21995">
        <w:rPr>
          <w:sz w:val="22"/>
          <w:lang w:val="en-US"/>
        </w:rPr>
        <w:t>the material after all</w:t>
      </w:r>
      <w:r w:rsidR="000B434F" w:rsidRPr="00C21995">
        <w:rPr>
          <w:sz w:val="22"/>
          <w:lang w:val="en-US"/>
        </w:rPr>
        <w:t xml:space="preserve">. </w:t>
      </w:r>
      <w:r w:rsidRPr="00C21995">
        <w:rPr>
          <w:sz w:val="22"/>
          <w:lang w:val="en-US"/>
        </w:rPr>
        <w:br/>
        <w:t>The Documentation &amp; Research Project Officer assigns a receipt number and fills in the passport details.</w:t>
      </w:r>
    </w:p>
    <w:p w14:paraId="57B322A9" w14:textId="77777777" w:rsidR="00B711B9" w:rsidRPr="00C21995" w:rsidRDefault="00000000">
      <w:pPr>
        <w:numPr>
          <w:ilvl w:val="0"/>
          <w:numId w:val="7"/>
        </w:numPr>
        <w:rPr>
          <w:sz w:val="22"/>
          <w:lang w:val="en-US"/>
        </w:rPr>
      </w:pPr>
      <w:r w:rsidRPr="00C21995">
        <w:rPr>
          <w:sz w:val="22"/>
          <w:lang w:val="en-US"/>
        </w:rPr>
        <w:t xml:space="preserve">Seed material </w:t>
      </w:r>
      <w:r w:rsidR="00653827" w:rsidRPr="00C21995">
        <w:rPr>
          <w:sz w:val="22"/>
          <w:lang w:val="en-US"/>
        </w:rPr>
        <w:t>stored with C</w:t>
      </w:r>
      <w:r w:rsidR="00DD06EF" w:rsidRPr="00C21995">
        <w:rPr>
          <w:sz w:val="22"/>
          <w:lang w:val="en-US"/>
        </w:rPr>
        <w:t xml:space="preserve"> status </w:t>
      </w:r>
      <w:r w:rsidR="00653827" w:rsidRPr="00C21995">
        <w:rPr>
          <w:sz w:val="22"/>
          <w:lang w:val="en-US"/>
        </w:rPr>
        <w:t xml:space="preserve">that does have </w:t>
      </w:r>
      <w:r w:rsidR="0070109D" w:rsidRPr="00C21995">
        <w:rPr>
          <w:sz w:val="22"/>
          <w:lang w:val="en-US"/>
        </w:rPr>
        <w:t xml:space="preserve">a </w:t>
      </w:r>
      <w:r w:rsidRPr="00C21995">
        <w:rPr>
          <w:sz w:val="22"/>
          <w:lang w:val="en-US"/>
        </w:rPr>
        <w:t>receipt number</w:t>
      </w:r>
      <w:bookmarkStart w:id="1" w:name="_Hlk44341760"/>
      <w:r w:rsidR="0070109D" w:rsidRPr="00C21995">
        <w:rPr>
          <w:sz w:val="22"/>
          <w:lang w:val="en-US"/>
        </w:rPr>
        <w:t xml:space="preserve"> .</w:t>
      </w:r>
      <w:r w:rsidR="001722AE" w:rsidRPr="00C21995">
        <w:rPr>
          <w:sz w:val="22"/>
          <w:lang w:val="en-US"/>
        </w:rPr>
        <w:br/>
        <w:t>This occurs when there is an initial decision to include the material, then not to include it, and only on reflection to include it in the CGN collections after all.</w:t>
      </w:r>
    </w:p>
    <w:bookmarkEnd w:id="1"/>
    <w:p w14:paraId="0E459ACB" w14:textId="665038EE" w:rsidR="00B711B9" w:rsidRDefault="004966D4">
      <w:pPr>
        <w:numPr>
          <w:ilvl w:val="0"/>
          <w:numId w:val="7"/>
        </w:numPr>
        <w:rPr>
          <w:sz w:val="22"/>
          <w:lang w:val="nl-NL"/>
        </w:rPr>
      </w:pPr>
      <w:r w:rsidRPr="00C21995">
        <w:rPr>
          <w:sz w:val="22"/>
          <w:lang w:val="en-US"/>
        </w:rPr>
        <w:t xml:space="preserve">Seed material stored </w:t>
      </w:r>
      <w:r w:rsidR="00653827" w:rsidRPr="00C21995">
        <w:rPr>
          <w:sz w:val="22"/>
          <w:lang w:val="en-US"/>
        </w:rPr>
        <w:t>with C</w:t>
      </w:r>
      <w:r w:rsidR="00DD06EF" w:rsidRPr="00C21995">
        <w:rPr>
          <w:sz w:val="22"/>
          <w:lang w:val="en-US"/>
        </w:rPr>
        <w:t xml:space="preserve"> status </w:t>
      </w:r>
      <w:r w:rsidR="00653827" w:rsidRPr="00C21995">
        <w:rPr>
          <w:sz w:val="22"/>
          <w:lang w:val="en-US"/>
        </w:rPr>
        <w:t xml:space="preserve">that </w:t>
      </w:r>
      <w:r w:rsidRPr="00C21995">
        <w:rPr>
          <w:sz w:val="22"/>
          <w:lang w:val="en-US"/>
        </w:rPr>
        <w:t xml:space="preserve">has both a receipt number and an accession number. </w:t>
      </w:r>
      <w:r w:rsidR="001722AE" w:rsidRPr="00C21995">
        <w:rPr>
          <w:sz w:val="22"/>
          <w:lang w:val="en-US"/>
        </w:rPr>
        <w:t xml:space="preserve">This occurs when the decision to make an accession no longer available for normal release is reviewed. </w:t>
      </w:r>
      <w:r w:rsidR="00653827" w:rsidRPr="00C21995">
        <w:rPr>
          <w:sz w:val="22"/>
          <w:lang w:val="en-US"/>
        </w:rPr>
        <w:br/>
      </w:r>
      <w:r w:rsidR="00653827" w:rsidRPr="00C21995">
        <w:rPr>
          <w:sz w:val="22"/>
          <w:lang w:val="en-US"/>
        </w:rPr>
        <w:lastRenderedPageBreak/>
        <w:t xml:space="preserve">If the germination and seed quantity are </w:t>
      </w:r>
      <w:r w:rsidR="001722AE" w:rsidRPr="00C21995">
        <w:rPr>
          <w:sz w:val="22"/>
          <w:lang w:val="en-US"/>
        </w:rPr>
        <w:t xml:space="preserve">(still) </w:t>
      </w:r>
      <w:r w:rsidR="00653827" w:rsidRPr="00C21995">
        <w:rPr>
          <w:sz w:val="22"/>
          <w:lang w:val="en-US"/>
        </w:rPr>
        <w:t xml:space="preserve">according to standards, the status 'accessed' will be assigned again. </w:t>
      </w:r>
      <w:r w:rsidR="00653827" w:rsidRPr="00653827">
        <w:rPr>
          <w:sz w:val="22"/>
          <w:lang w:val="nl-NL"/>
        </w:rPr>
        <w:t xml:space="preserve">If not, </w:t>
      </w:r>
      <w:r w:rsidR="00461453">
        <w:rPr>
          <w:sz w:val="22"/>
          <w:lang w:val="nl-NL"/>
        </w:rPr>
        <w:t>multiplication</w:t>
      </w:r>
      <w:r w:rsidR="00653827" w:rsidRPr="00653827">
        <w:rPr>
          <w:sz w:val="22"/>
          <w:lang w:val="nl-NL"/>
        </w:rPr>
        <w:t xml:space="preserve"> will be required first.</w:t>
      </w:r>
    </w:p>
    <w:p w14:paraId="1F50242E" w14:textId="66B4D660" w:rsidR="00B711B9" w:rsidRPr="00C21995" w:rsidRDefault="00653827">
      <w:pPr>
        <w:rPr>
          <w:sz w:val="22"/>
          <w:lang w:val="en-US"/>
        </w:rPr>
      </w:pPr>
      <w:r w:rsidRPr="00C21995">
        <w:rPr>
          <w:sz w:val="22"/>
          <w:lang w:val="en-US"/>
        </w:rPr>
        <w:t xml:space="preserve">In all the above situations, the </w:t>
      </w:r>
      <w:r w:rsidR="00162C4C" w:rsidRPr="00C21995">
        <w:rPr>
          <w:sz w:val="22"/>
          <w:lang w:val="en-US"/>
        </w:rPr>
        <w:t>status</w:t>
      </w:r>
      <w:r w:rsidRPr="00C21995">
        <w:rPr>
          <w:sz w:val="22"/>
          <w:lang w:val="en-US"/>
        </w:rPr>
        <w:t xml:space="preserve"> change is </w:t>
      </w:r>
      <w:r w:rsidR="00162C4C" w:rsidRPr="00C21995">
        <w:rPr>
          <w:sz w:val="22"/>
          <w:lang w:val="en-US"/>
        </w:rPr>
        <w:t xml:space="preserve">implemented </w:t>
      </w:r>
      <w:r w:rsidRPr="00C21995">
        <w:rPr>
          <w:sz w:val="22"/>
          <w:lang w:val="en-US"/>
        </w:rPr>
        <w:t xml:space="preserve">in GENIS by the Project Officer Documentation </w:t>
      </w:r>
      <w:r w:rsidR="00BD2597">
        <w:rPr>
          <w:sz w:val="22"/>
          <w:lang w:val="en-US"/>
        </w:rPr>
        <w:t>and</w:t>
      </w:r>
      <w:r w:rsidRPr="00C21995">
        <w:rPr>
          <w:sz w:val="22"/>
          <w:lang w:val="en-US"/>
        </w:rPr>
        <w:t xml:space="preserve"> Research</w:t>
      </w:r>
      <w:r w:rsidR="00C518E9" w:rsidRPr="00C21995">
        <w:rPr>
          <w:sz w:val="22"/>
          <w:lang w:val="en-US"/>
        </w:rPr>
        <w:t xml:space="preserve">. </w:t>
      </w:r>
      <w:r w:rsidR="00B63765" w:rsidRPr="00C21995">
        <w:rPr>
          <w:sz w:val="22"/>
          <w:lang w:val="en-US"/>
        </w:rPr>
        <w:t xml:space="preserve">Then the Seed Manager or the curator </w:t>
      </w:r>
      <w:r w:rsidR="00F55BE4" w:rsidRPr="00C21995">
        <w:rPr>
          <w:sz w:val="22"/>
          <w:lang w:val="en-US"/>
        </w:rPr>
        <w:t xml:space="preserve">retrieves </w:t>
      </w:r>
      <w:r w:rsidR="00B63765" w:rsidRPr="00C21995">
        <w:rPr>
          <w:sz w:val="22"/>
          <w:lang w:val="en-US"/>
        </w:rPr>
        <w:t xml:space="preserve">the seeds </w:t>
      </w:r>
      <w:r w:rsidR="00F55BE4" w:rsidRPr="00C21995">
        <w:rPr>
          <w:sz w:val="22"/>
          <w:lang w:val="en-US"/>
        </w:rPr>
        <w:t xml:space="preserve">from </w:t>
      </w:r>
      <w:r w:rsidR="00B63765" w:rsidRPr="00C21995">
        <w:rPr>
          <w:sz w:val="22"/>
          <w:lang w:val="en-US"/>
        </w:rPr>
        <w:t>the batch storage</w:t>
      </w:r>
      <w:r w:rsidR="00C518E9" w:rsidRPr="00C21995">
        <w:rPr>
          <w:sz w:val="22"/>
          <w:lang w:val="en-US"/>
        </w:rPr>
        <w:t>, after which the seeds can be included via status indication 1. received</w:t>
      </w:r>
      <w:r w:rsidR="00C518E9">
        <w:rPr>
          <w:rFonts w:ascii="Symbol" w:hAnsi="Symbol"/>
          <w:sz w:val="22"/>
          <w:lang w:val="nl-NL"/>
        </w:rPr>
        <w:sym w:font="Symbol" w:char="F0AE"/>
      </w:r>
      <w:r w:rsidR="00C518E9" w:rsidRPr="00C21995">
        <w:rPr>
          <w:sz w:val="22"/>
          <w:lang w:val="en-US"/>
        </w:rPr>
        <w:t xml:space="preserve"> accessed</w:t>
      </w:r>
      <w:r w:rsidR="00B63765" w:rsidRPr="00C21995">
        <w:rPr>
          <w:sz w:val="22"/>
          <w:lang w:val="en-US"/>
        </w:rPr>
        <w:t>.</w:t>
      </w:r>
      <w:r w:rsidR="00E06EFD" w:rsidRPr="00C21995">
        <w:rPr>
          <w:sz w:val="22"/>
          <w:lang w:val="en-US"/>
        </w:rPr>
        <w:br/>
      </w:r>
      <w:r w:rsidRPr="00C21995">
        <w:rPr>
          <w:sz w:val="22"/>
          <w:lang w:val="en-US"/>
        </w:rPr>
        <w:t>The decision-making authority for this change lies with the Collection Management Project Manager / Cluster Leader. Form FOR-CGN-PG-027 (Approval status change) is completed.</w:t>
      </w:r>
    </w:p>
    <w:p w14:paraId="6088C8A8" w14:textId="3CE19E1E" w:rsidR="00B711B9" w:rsidRPr="00C21995" w:rsidRDefault="00000000">
      <w:pPr>
        <w:rPr>
          <w:sz w:val="22"/>
          <w:lang w:val="en-US"/>
        </w:rPr>
      </w:pPr>
      <w:r w:rsidRPr="00C21995">
        <w:rPr>
          <w:sz w:val="22"/>
          <w:lang w:val="en-US"/>
        </w:rPr>
        <w:t>Related document: UIT-CGN-PG 62</w:t>
      </w:r>
      <w:r w:rsidR="00673252">
        <w:rPr>
          <w:sz w:val="22"/>
          <w:lang w:val="en-US"/>
        </w:rPr>
        <w:t xml:space="preserve"> </w:t>
      </w:r>
      <w:r w:rsidRPr="00C21995">
        <w:rPr>
          <w:sz w:val="22"/>
          <w:lang w:val="en-US"/>
        </w:rPr>
        <w:t>21 (Process '</w:t>
      </w:r>
      <w:r w:rsidR="00461453">
        <w:rPr>
          <w:sz w:val="22"/>
          <w:lang w:val="en-US"/>
        </w:rPr>
        <w:t>Multiplication</w:t>
      </w:r>
      <w:r w:rsidRPr="00C21995">
        <w:rPr>
          <w:sz w:val="22"/>
          <w:szCs w:val="22"/>
          <w:lang w:val="en-US"/>
        </w:rPr>
        <w:t>'</w:t>
      </w:r>
      <w:r w:rsidRPr="00C21995">
        <w:rPr>
          <w:sz w:val="22"/>
          <w:lang w:val="en-US"/>
        </w:rPr>
        <w:t>)</w:t>
      </w:r>
    </w:p>
    <w:p w14:paraId="7A86CDF6" w14:textId="0F33B8CF" w:rsidR="00B711B9" w:rsidRPr="00C21995" w:rsidRDefault="00000000">
      <w:pPr>
        <w:rPr>
          <w:sz w:val="22"/>
          <w:lang w:val="en-US"/>
        </w:rPr>
      </w:pPr>
      <w:r w:rsidRPr="00C21995">
        <w:rPr>
          <w:sz w:val="22"/>
          <w:lang w:val="en-US"/>
        </w:rPr>
        <w:t>Related document: UIT-CGN-PG 62</w:t>
      </w:r>
      <w:r w:rsidR="00673252">
        <w:rPr>
          <w:sz w:val="22"/>
          <w:lang w:val="en-US"/>
        </w:rPr>
        <w:t xml:space="preserve"> </w:t>
      </w:r>
      <w:r w:rsidRPr="00C21995">
        <w:rPr>
          <w:sz w:val="22"/>
          <w:lang w:val="en-US"/>
        </w:rPr>
        <w:t xml:space="preserve">30 (Process </w:t>
      </w:r>
      <w:r w:rsidR="00D815B4">
        <w:rPr>
          <w:sz w:val="22"/>
          <w:lang w:val="en-US"/>
        </w:rPr>
        <w:t>‘</w:t>
      </w:r>
      <w:r w:rsidR="00D815B4" w:rsidRPr="00D815B4">
        <w:rPr>
          <w:sz w:val="22"/>
          <w:lang w:val="en-US"/>
        </w:rPr>
        <w:t>Incorporation in the collection</w:t>
      </w:r>
      <w:r w:rsidRPr="00C21995">
        <w:rPr>
          <w:sz w:val="22"/>
          <w:szCs w:val="22"/>
          <w:lang w:val="en-US"/>
        </w:rPr>
        <w:t>'</w:t>
      </w:r>
      <w:r w:rsidRPr="00C21995">
        <w:rPr>
          <w:sz w:val="22"/>
          <w:lang w:val="en-US"/>
        </w:rPr>
        <w:t>)</w:t>
      </w:r>
    </w:p>
    <w:p w14:paraId="20985D04" w14:textId="77777777" w:rsidR="004966D4" w:rsidRPr="00C21995" w:rsidRDefault="004966D4">
      <w:pPr>
        <w:rPr>
          <w:sz w:val="22"/>
          <w:lang w:val="en-US"/>
        </w:rPr>
      </w:pPr>
    </w:p>
    <w:p w14:paraId="103525AB" w14:textId="77777777" w:rsidR="00B711B9" w:rsidRPr="00C21995" w:rsidRDefault="001227C4">
      <w:pPr>
        <w:pStyle w:val="IndexHeading"/>
        <w:rPr>
          <w:sz w:val="22"/>
          <w:lang w:val="en-US"/>
        </w:rPr>
      </w:pPr>
      <w:r w:rsidRPr="00C21995">
        <w:rPr>
          <w:sz w:val="22"/>
          <w:lang w:val="en-US"/>
        </w:rPr>
        <w:t>8. archived</w:t>
      </w:r>
      <w:r>
        <w:rPr>
          <w:rFonts w:ascii="Symbol" w:hAnsi="Symbol"/>
          <w:sz w:val="22"/>
          <w:lang w:val="nl-NL"/>
        </w:rPr>
        <w:sym w:font="Symbol" w:char="F0AE"/>
      </w:r>
      <w:r w:rsidRPr="00C21995">
        <w:rPr>
          <w:sz w:val="22"/>
          <w:lang w:val="en-US"/>
        </w:rPr>
        <w:t xml:space="preserve"> not-accessed</w:t>
      </w:r>
    </w:p>
    <w:p w14:paraId="61F2C1F9" w14:textId="77777777" w:rsidR="00B711B9" w:rsidRPr="00C21995" w:rsidRDefault="004966D4">
      <w:pPr>
        <w:rPr>
          <w:sz w:val="22"/>
          <w:lang w:val="en-US"/>
        </w:rPr>
      </w:pPr>
      <w:r w:rsidRPr="00C21995">
        <w:rPr>
          <w:sz w:val="22"/>
          <w:lang w:val="en-US"/>
        </w:rPr>
        <w:t xml:space="preserve">If no other destination is found for seed material with the status 'archived' and it is no longer considered necessary to preserve it further, the material is </w:t>
      </w:r>
      <w:r w:rsidR="00C80045" w:rsidRPr="00C21995">
        <w:rPr>
          <w:sz w:val="22"/>
          <w:lang w:val="en-US"/>
        </w:rPr>
        <w:t>discarded/destroyed</w:t>
      </w:r>
      <w:r w:rsidRPr="00C21995">
        <w:rPr>
          <w:sz w:val="22"/>
          <w:lang w:val="en-US"/>
        </w:rPr>
        <w:t xml:space="preserve">. If the material already had a receipt or access number, the status is changed in all relevant tables by the Project Officer Documentation and Research . </w:t>
      </w:r>
      <w:r w:rsidRPr="00C21995">
        <w:rPr>
          <w:sz w:val="22"/>
          <w:lang w:val="en-US"/>
        </w:rPr>
        <w:br/>
        <w:t>The decision-making authority for this change lies with 2 curators and the Collections Management Project Manager. Form FOR-CGN-PG-027 (Approval of status change) is completed.</w:t>
      </w:r>
    </w:p>
    <w:p w14:paraId="390857C8" w14:textId="77777777" w:rsidR="003A728E" w:rsidRPr="00C21995" w:rsidRDefault="003A728E" w:rsidP="00210F64">
      <w:pPr>
        <w:rPr>
          <w:sz w:val="22"/>
          <w:lang w:val="en-US"/>
        </w:rPr>
      </w:pPr>
    </w:p>
    <w:p w14:paraId="101C63D5" w14:textId="77777777" w:rsidR="00B711B9" w:rsidRPr="00C21995" w:rsidRDefault="00000000">
      <w:pPr>
        <w:rPr>
          <w:b/>
          <w:bCs/>
          <w:sz w:val="22"/>
          <w:lang w:val="en-US"/>
        </w:rPr>
      </w:pPr>
      <w:r w:rsidRPr="00C21995">
        <w:rPr>
          <w:b/>
          <w:bCs/>
          <w:sz w:val="22"/>
          <w:lang w:val="en-US"/>
        </w:rPr>
        <w:t>9. special collection</w:t>
      </w:r>
      <w:r w:rsidRPr="009A2B9E">
        <w:rPr>
          <w:rFonts w:ascii="Symbol" w:hAnsi="Symbol"/>
          <w:b/>
          <w:bCs/>
          <w:sz w:val="22"/>
          <w:lang w:val="nl-NL"/>
        </w:rPr>
        <w:sym w:font="Symbol" w:char="F0AE"/>
      </w:r>
      <w:r w:rsidR="00F55BE4" w:rsidRPr="00C21995">
        <w:rPr>
          <w:b/>
          <w:bCs/>
          <w:sz w:val="22"/>
          <w:lang w:val="en-US"/>
        </w:rPr>
        <w:t xml:space="preserve"> received</w:t>
      </w:r>
    </w:p>
    <w:p w14:paraId="2C2EA37E" w14:textId="77777777" w:rsidR="00B711B9" w:rsidRPr="00C21995" w:rsidRDefault="00F55BE4">
      <w:pPr>
        <w:rPr>
          <w:sz w:val="22"/>
          <w:lang w:val="en-US"/>
        </w:rPr>
      </w:pPr>
      <w:r w:rsidRPr="00C21995">
        <w:rPr>
          <w:sz w:val="22"/>
          <w:lang w:val="en-US"/>
        </w:rPr>
        <w:t>The status change is implemented in GENIS by the Documentation &amp; Research Project Officer. Depending on the desired status of the (former) special collection, the material is moved within seed storage.</w:t>
      </w:r>
    </w:p>
    <w:p w14:paraId="1442ECB2" w14:textId="77777777" w:rsidR="00B711B9" w:rsidRPr="00C21995" w:rsidRDefault="009A2B9E">
      <w:pPr>
        <w:rPr>
          <w:sz w:val="22"/>
          <w:lang w:val="en-US"/>
        </w:rPr>
      </w:pPr>
      <w:r w:rsidRPr="00C21995">
        <w:rPr>
          <w:sz w:val="22"/>
          <w:lang w:val="en-US"/>
        </w:rPr>
        <w:t>The decision-making authority for this change lies with the Collections Management Project Manager.</w:t>
      </w:r>
    </w:p>
    <w:p w14:paraId="667F2CEC" w14:textId="77777777" w:rsidR="009A2B9E" w:rsidRPr="00C21995" w:rsidRDefault="009A2B9E" w:rsidP="00210F64">
      <w:pPr>
        <w:rPr>
          <w:sz w:val="22"/>
          <w:lang w:val="en-US"/>
        </w:rPr>
      </w:pPr>
    </w:p>
    <w:sectPr w:rsidR="009A2B9E" w:rsidRPr="00C21995">
      <w:headerReference w:type="default" r:id="rId8"/>
      <w:pgSz w:w="11906" w:h="16838"/>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A7B928" w14:textId="77777777" w:rsidR="00E80DEC" w:rsidRDefault="00E80DEC">
      <w:r>
        <w:separator/>
      </w:r>
    </w:p>
  </w:endnote>
  <w:endnote w:type="continuationSeparator" w:id="0">
    <w:p w14:paraId="6DC5BDB3" w14:textId="77777777" w:rsidR="00E80DEC" w:rsidRDefault="00E80D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s Gothic">
    <w:altName w:val="Calibri"/>
    <w:panose1 w:val="020B0500000000000000"/>
    <w:charset w:val="00"/>
    <w:family w:val="swiss"/>
    <w:pitch w:val="variable"/>
    <w:sig w:usb0="00000083" w:usb1="00000000" w:usb2="00000000" w:usb3="00000000" w:csb0="00000009" w:csb1="00000000"/>
    <w:embedRegular r:id="rId1" w:fontKey="{5374545F-DE6D-4544-9AA8-B42EE43306FE}"/>
    <w:embedBold r:id="rId2" w:fontKey="{76DDEBEB-223F-48EC-BF34-E148218B30B3}"/>
    <w:embedItalic r:id="rId3" w:fontKey="{46CD23CD-C9B7-4474-AA57-AFC1F63E0186}"/>
    <w:embedBoldItalic r:id="rId4" w:fontKey="{038095F5-34F8-4926-9958-C3EA87660EC3}"/>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F637606E-A6C3-49D4-8736-03B4C629AA98}"/>
  </w:font>
  <w:font w:name="Tahoma">
    <w:panose1 w:val="020B0604030504040204"/>
    <w:charset w:val="00"/>
    <w:family w:val="swiss"/>
    <w:pitch w:val="variable"/>
    <w:sig w:usb0="E1002EFF" w:usb1="C000605B" w:usb2="00000029" w:usb3="00000000" w:csb0="000101FF" w:csb1="00000000"/>
    <w:embedRegular r:id="rId6" w:fontKey="{653ACF07-054B-4502-A682-211412996A18}"/>
    <w:embedBold r:id="rId7" w:fontKey="{4519243A-19B9-4B84-8506-85B1C109BF76}"/>
  </w:font>
  <w:font w:name="Cambria">
    <w:panose1 w:val="02040503050406030204"/>
    <w:charset w:val="00"/>
    <w:family w:val="roman"/>
    <w:pitch w:val="variable"/>
    <w:sig w:usb0="E00006FF" w:usb1="420024FF" w:usb2="02000000" w:usb3="00000000" w:csb0="0000019F" w:csb1="00000000"/>
    <w:embedRegular r:id="rId8" w:fontKey="{35B6FF9C-8B6E-4EE1-A395-C5F43C25E3F3}"/>
  </w:font>
  <w:font w:name="Calibri">
    <w:panose1 w:val="020F0502020204030204"/>
    <w:charset w:val="00"/>
    <w:family w:val="swiss"/>
    <w:pitch w:val="variable"/>
    <w:sig w:usb0="E4002EFF" w:usb1="C000247B" w:usb2="00000009" w:usb3="00000000" w:csb0="000001FF" w:csb1="00000000"/>
    <w:embedRegular r:id="rId9" w:fontKey="{334BB768-F6FD-41F6-B7F8-C11EABA0105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1042A4" w14:textId="77777777" w:rsidR="00E80DEC" w:rsidRDefault="00E80DEC">
      <w:r>
        <w:separator/>
      </w:r>
    </w:p>
  </w:footnote>
  <w:footnote w:type="continuationSeparator" w:id="0">
    <w:p w14:paraId="241046A3" w14:textId="77777777" w:rsidR="00E80DEC" w:rsidRDefault="00E80D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96"/>
      <w:gridCol w:w="1660"/>
    </w:tblGrid>
    <w:tr w:rsidR="00B711B9" w14:paraId="665BE183" w14:textId="77777777" w:rsidTr="00F038BB">
      <w:trPr>
        <w:trHeight w:val="1099"/>
      </w:trPr>
      <w:tc>
        <w:tcPr>
          <w:tcW w:w="7196" w:type="dxa"/>
        </w:tcPr>
        <w:p w14:paraId="67C35CD2" w14:textId="77777777" w:rsidR="00B711B9" w:rsidRPr="00C21995" w:rsidRDefault="00000000">
          <w:pPr>
            <w:pStyle w:val="Header"/>
            <w:rPr>
              <w:rStyle w:val="PageNumber"/>
              <w:sz w:val="16"/>
              <w:lang w:val="en-US"/>
            </w:rPr>
          </w:pPr>
          <w:r w:rsidRPr="00C21995">
            <w:rPr>
              <w:rFonts w:ascii="Tahoma" w:hAnsi="Tahoma"/>
              <w:sz w:val="40"/>
              <w:lang w:val="en-US"/>
              <w14:shadow w14:blurRad="50800" w14:dist="38100" w14:dir="2700000" w14:sx="100000" w14:sy="100000" w14:kx="0" w14:ky="0" w14:algn="tl">
                <w14:srgbClr w14:val="000000">
                  <w14:alpha w14:val="60000"/>
                </w14:srgbClr>
              </w14:shadow>
            </w:rPr>
            <w:t xml:space="preserve">QUALITY MANAGEMENT SYSTEM </w:t>
          </w:r>
          <w:r w:rsidRPr="00C21995">
            <w:rPr>
              <w:rFonts w:ascii="Tahoma" w:hAnsi="Tahoma"/>
              <w:sz w:val="40"/>
              <w:lang w:val="en-US"/>
              <w14:shadow w14:blurRad="50800" w14:dist="38100" w14:dir="2700000" w14:sx="100000" w14:sy="100000" w14:kx="0" w14:ky="0" w14:algn="tl">
                <w14:srgbClr w14:val="000000">
                  <w14:alpha w14:val="60000"/>
                </w14:srgbClr>
              </w14:shadow>
            </w:rPr>
            <w:br/>
          </w:r>
          <w:r w:rsidRPr="00C21995">
            <w:rPr>
              <w:rFonts w:ascii="Tahoma" w:hAnsi="Tahoma"/>
              <w:sz w:val="24"/>
              <w:lang w:val="en-US"/>
              <w14:shadow w14:blurRad="50800" w14:dist="38100" w14:dir="2700000" w14:sx="100000" w14:sy="100000" w14:kx="0" w14:ky="0" w14:algn="tl">
                <w14:srgbClr w14:val="000000">
                  <w14:alpha w14:val="60000"/>
                </w14:srgbClr>
              </w14:shadow>
            </w:rPr>
            <w:t>Centre for Genetic Resources Netherlands</w:t>
          </w:r>
        </w:p>
      </w:tc>
      <w:tc>
        <w:tcPr>
          <w:tcW w:w="1660" w:type="dxa"/>
        </w:tcPr>
        <w:p w14:paraId="4CCCC2D9" w14:textId="199C74BD" w:rsidR="001227C4" w:rsidRDefault="007A2607">
          <w:pPr>
            <w:pStyle w:val="Header"/>
            <w:rPr>
              <w:rStyle w:val="PageNumber"/>
              <w:sz w:val="16"/>
            </w:rPr>
          </w:pPr>
          <w:r w:rsidRPr="007A2607">
            <w:rPr>
              <w:rFonts w:ascii="Tahoma" w:hAnsi="Tahoma"/>
              <w:b/>
              <w:noProof/>
              <w:sz w:val="40"/>
              <w14:shadow w14:blurRad="50800" w14:dist="38100" w14:dir="2700000" w14:sx="100000" w14:sy="100000" w14:kx="0" w14:ky="0" w14:algn="tl">
                <w14:srgbClr w14:val="000000">
                  <w14:alpha w14:val="60000"/>
                </w14:srgbClr>
              </w14:shadow>
            </w:rPr>
            <w:drawing>
              <wp:inline distT="0" distB="0" distL="0" distR="0" wp14:anchorId="59F4438F" wp14:editId="4CF2CC82">
                <wp:extent cx="809625" cy="67627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625" cy="676275"/>
                        </a:xfrm>
                        <a:prstGeom prst="rect">
                          <a:avLst/>
                        </a:prstGeom>
                        <a:noFill/>
                        <a:ln>
                          <a:noFill/>
                        </a:ln>
                      </pic:spPr>
                    </pic:pic>
                  </a:graphicData>
                </a:graphic>
              </wp:inline>
            </w:drawing>
          </w:r>
        </w:p>
      </w:tc>
    </w:tr>
    <w:tr w:rsidR="00B711B9" w14:paraId="7463E950" w14:textId="77777777" w:rsidTr="00F038BB">
      <w:trPr>
        <w:trHeight w:val="574"/>
      </w:trPr>
      <w:tc>
        <w:tcPr>
          <w:tcW w:w="7196" w:type="dxa"/>
        </w:tcPr>
        <w:p w14:paraId="6DE740E5" w14:textId="77777777" w:rsidR="001227C4" w:rsidRDefault="001227C4">
          <w:pPr>
            <w:pStyle w:val="Header"/>
            <w:tabs>
              <w:tab w:val="left" w:pos="851"/>
            </w:tabs>
            <w:rPr>
              <w:rStyle w:val="PageNumber"/>
              <w:sz w:val="16"/>
            </w:rPr>
          </w:pPr>
        </w:p>
        <w:p w14:paraId="5BB17705" w14:textId="77777777" w:rsidR="001227C4" w:rsidRDefault="001227C4">
          <w:pPr>
            <w:pStyle w:val="Header"/>
            <w:tabs>
              <w:tab w:val="left" w:pos="851"/>
            </w:tabs>
            <w:rPr>
              <w:rStyle w:val="PageNumber"/>
              <w:b/>
              <w:sz w:val="16"/>
            </w:rPr>
          </w:pPr>
        </w:p>
        <w:p w14:paraId="422FCEF6" w14:textId="209F4B15" w:rsidR="00B711B9" w:rsidRPr="00C21995" w:rsidRDefault="00000000">
          <w:pPr>
            <w:pStyle w:val="Header"/>
            <w:tabs>
              <w:tab w:val="left" w:pos="851"/>
            </w:tabs>
            <w:rPr>
              <w:rStyle w:val="PageNumber"/>
              <w:b/>
              <w:sz w:val="16"/>
              <w:lang w:val="en-US"/>
            </w:rPr>
          </w:pPr>
          <w:r w:rsidRPr="00C21995">
            <w:rPr>
              <w:rStyle w:val="PageNumber"/>
              <w:b/>
              <w:sz w:val="16"/>
              <w:lang w:val="en-US"/>
            </w:rPr>
            <w:t xml:space="preserve">INS-CGN-PG-003 </w:t>
          </w:r>
          <w:r w:rsidR="00C21995" w:rsidRPr="00C21995">
            <w:rPr>
              <w:rStyle w:val="PageNumber"/>
              <w:b/>
              <w:caps/>
              <w:sz w:val="16"/>
              <w:lang w:val="en-US"/>
            </w:rPr>
            <w:t>Assignment and change of status</w:t>
          </w:r>
        </w:p>
        <w:p w14:paraId="3F238C88" w14:textId="77777777" w:rsidR="001227C4" w:rsidRPr="00C21995" w:rsidRDefault="00000000">
          <w:pPr>
            <w:pStyle w:val="Header"/>
            <w:tabs>
              <w:tab w:val="left" w:pos="851"/>
            </w:tabs>
            <w:rPr>
              <w:rStyle w:val="PageNumber"/>
              <w:sz w:val="16"/>
              <w:lang w:val="en-US"/>
            </w:rPr>
          </w:pPr>
          <w:r w:rsidRPr="00C21995">
            <w:rPr>
              <w:rStyle w:val="PageNumber"/>
              <w:sz w:val="16"/>
              <w:lang w:val="en-US"/>
            </w:rPr>
            <w:t xml:space="preserve">                  </w:t>
          </w:r>
        </w:p>
        <w:p w14:paraId="51D31D17" w14:textId="77777777" w:rsidR="001227C4" w:rsidRPr="00C21995" w:rsidRDefault="001227C4">
          <w:pPr>
            <w:pStyle w:val="Header"/>
            <w:tabs>
              <w:tab w:val="left" w:pos="851"/>
            </w:tabs>
            <w:rPr>
              <w:rStyle w:val="PageNumber"/>
              <w:sz w:val="16"/>
              <w:lang w:val="en-US"/>
            </w:rPr>
          </w:pPr>
        </w:p>
      </w:tc>
      <w:tc>
        <w:tcPr>
          <w:tcW w:w="1660" w:type="dxa"/>
        </w:tcPr>
        <w:p w14:paraId="2B0FD379" w14:textId="77777777" w:rsidR="00B711B9" w:rsidRPr="00C21995" w:rsidRDefault="00000000">
          <w:pPr>
            <w:pStyle w:val="Header"/>
            <w:rPr>
              <w:rStyle w:val="PageNumber"/>
              <w:sz w:val="16"/>
              <w:lang w:val="en-US"/>
            </w:rPr>
          </w:pPr>
          <w:r w:rsidRPr="00C21995">
            <w:rPr>
              <w:rStyle w:val="PageNumber"/>
              <w:sz w:val="16"/>
              <w:lang w:val="en-US"/>
            </w:rPr>
            <w:t>PGR</w:t>
          </w:r>
        </w:p>
        <w:p w14:paraId="193093D0" w14:textId="77777777" w:rsidR="00B711B9" w:rsidRPr="00C21995" w:rsidRDefault="00000000">
          <w:pPr>
            <w:pStyle w:val="Header"/>
            <w:rPr>
              <w:rStyle w:val="PageNumber"/>
              <w:sz w:val="16"/>
              <w:lang w:val="en-US"/>
            </w:rPr>
          </w:pPr>
          <w:r w:rsidRPr="00C21995">
            <w:rPr>
              <w:rStyle w:val="PageNumber"/>
              <w:sz w:val="16"/>
              <w:lang w:val="en-US"/>
            </w:rPr>
            <w:t>INS-CGN-PG-003</w:t>
          </w:r>
        </w:p>
        <w:p w14:paraId="77A357A5" w14:textId="77777777" w:rsidR="00B711B9" w:rsidRPr="00C21995" w:rsidRDefault="00000000">
          <w:pPr>
            <w:pStyle w:val="Header"/>
            <w:rPr>
              <w:rStyle w:val="PageNumber"/>
              <w:sz w:val="16"/>
              <w:lang w:val="en-US"/>
            </w:rPr>
          </w:pPr>
          <w:r w:rsidRPr="00C21995">
            <w:rPr>
              <w:rStyle w:val="PageNumber"/>
              <w:sz w:val="16"/>
              <w:lang w:val="en-US"/>
            </w:rPr>
            <w:t xml:space="preserve">Version: </w:t>
          </w:r>
          <w:r w:rsidR="00EB4BBE" w:rsidRPr="00C21995">
            <w:rPr>
              <w:rStyle w:val="PageNumber"/>
              <w:sz w:val="16"/>
              <w:lang w:val="en-US"/>
            </w:rPr>
            <w:t>9</w:t>
          </w:r>
        </w:p>
        <w:p w14:paraId="506640EA" w14:textId="77777777" w:rsidR="00B711B9" w:rsidRDefault="00000000">
          <w:pPr>
            <w:pStyle w:val="Header"/>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3</w:t>
          </w:r>
          <w:r>
            <w:rPr>
              <w:rStyle w:val="PageNumber"/>
              <w:sz w:val="16"/>
            </w:rPr>
            <w:fldChar w:fldCharType="end"/>
          </w:r>
          <w:r>
            <w:rPr>
              <w:rStyle w:val="PageNumber"/>
              <w:sz w:val="16"/>
            </w:rPr>
            <w:t xml:space="preserve"> from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w:t>
          </w:r>
          <w:r>
            <w:rPr>
              <w:rStyle w:val="PageNumber"/>
              <w:sz w:val="16"/>
            </w:rPr>
            <w:fldChar w:fldCharType="end"/>
          </w:r>
        </w:p>
        <w:p w14:paraId="7DD5211A" w14:textId="77777777" w:rsidR="00B711B9" w:rsidRDefault="00000000">
          <w:pPr>
            <w:pStyle w:val="Header"/>
            <w:rPr>
              <w:rStyle w:val="PageNumber"/>
              <w:sz w:val="16"/>
            </w:rPr>
          </w:pPr>
          <w:r>
            <w:rPr>
              <w:rStyle w:val="PageNumber"/>
              <w:sz w:val="16"/>
            </w:rPr>
            <w:t xml:space="preserve">Issue: </w:t>
          </w:r>
          <w:r w:rsidR="00EB4BBE">
            <w:rPr>
              <w:rStyle w:val="PageNumber"/>
              <w:sz w:val="16"/>
            </w:rPr>
            <w:t>02-05-2024</w:t>
          </w:r>
        </w:p>
      </w:tc>
    </w:tr>
  </w:tbl>
  <w:p w14:paraId="37FAA078" w14:textId="77777777" w:rsidR="001227C4" w:rsidRDefault="001227C4">
    <w:pPr>
      <w:pStyle w:val="Header"/>
    </w:pPr>
  </w:p>
  <w:p w14:paraId="24EADF8E" w14:textId="77777777" w:rsidR="001227C4" w:rsidRDefault="001227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0A1AFD30"/>
    <w:lvl w:ilvl="0">
      <w:numFmt w:val="decimal"/>
      <w:lvlText w:val="*"/>
      <w:lvlJc w:val="left"/>
    </w:lvl>
  </w:abstractNum>
  <w:abstractNum w:abstractNumId="1" w15:restartNumberingAfterBreak="0">
    <w:nsid w:val="0349254B"/>
    <w:multiLevelType w:val="multilevel"/>
    <w:tmpl w:val="C568D5C8"/>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AD427E"/>
    <w:multiLevelType w:val="hybridMultilevel"/>
    <w:tmpl w:val="2A7C4E5A"/>
    <w:lvl w:ilvl="0" w:tplc="16A889B4">
      <w:start w:val="1"/>
      <w:numFmt w:val="decimal"/>
      <w:lvlText w:val="%1."/>
      <w:lvlJc w:val="left"/>
      <w:pPr>
        <w:ind w:left="720" w:hanging="360"/>
      </w:pPr>
      <w:rPr>
        <w:rFonts w:hint="default"/>
      </w:rPr>
    </w:lvl>
    <w:lvl w:ilvl="1" w:tplc="4EB86142" w:tentative="1">
      <w:start w:val="1"/>
      <w:numFmt w:val="bullet"/>
      <w:lvlText w:val="o"/>
      <w:lvlJc w:val="left"/>
      <w:pPr>
        <w:ind w:left="1440" w:hanging="360"/>
      </w:pPr>
      <w:rPr>
        <w:rFonts w:ascii="Courier New" w:hAnsi="Courier New" w:cs="Courier New" w:hint="default"/>
      </w:rPr>
    </w:lvl>
    <w:lvl w:ilvl="2" w:tplc="AB8CC9E2" w:tentative="1">
      <w:start w:val="1"/>
      <w:numFmt w:val="bullet"/>
      <w:lvlText w:val=""/>
      <w:lvlJc w:val="left"/>
      <w:pPr>
        <w:ind w:left="2160" w:hanging="360"/>
      </w:pPr>
      <w:rPr>
        <w:rFonts w:ascii="Wingdings" w:hAnsi="Wingdings" w:hint="default"/>
      </w:rPr>
    </w:lvl>
    <w:lvl w:ilvl="3" w:tplc="98740932" w:tentative="1">
      <w:start w:val="1"/>
      <w:numFmt w:val="bullet"/>
      <w:lvlText w:val=""/>
      <w:lvlJc w:val="left"/>
      <w:pPr>
        <w:ind w:left="2880" w:hanging="360"/>
      </w:pPr>
      <w:rPr>
        <w:rFonts w:ascii="Symbol" w:hAnsi="Symbol" w:hint="default"/>
      </w:rPr>
    </w:lvl>
    <w:lvl w:ilvl="4" w:tplc="11D09C74" w:tentative="1">
      <w:start w:val="1"/>
      <w:numFmt w:val="bullet"/>
      <w:lvlText w:val="o"/>
      <w:lvlJc w:val="left"/>
      <w:pPr>
        <w:ind w:left="3600" w:hanging="360"/>
      </w:pPr>
      <w:rPr>
        <w:rFonts w:ascii="Courier New" w:hAnsi="Courier New" w:cs="Courier New" w:hint="default"/>
      </w:rPr>
    </w:lvl>
    <w:lvl w:ilvl="5" w:tplc="8F10D5B6" w:tentative="1">
      <w:start w:val="1"/>
      <w:numFmt w:val="bullet"/>
      <w:lvlText w:val=""/>
      <w:lvlJc w:val="left"/>
      <w:pPr>
        <w:ind w:left="4320" w:hanging="360"/>
      </w:pPr>
      <w:rPr>
        <w:rFonts w:ascii="Wingdings" w:hAnsi="Wingdings" w:hint="default"/>
      </w:rPr>
    </w:lvl>
    <w:lvl w:ilvl="6" w:tplc="5CCC7920" w:tentative="1">
      <w:start w:val="1"/>
      <w:numFmt w:val="bullet"/>
      <w:lvlText w:val=""/>
      <w:lvlJc w:val="left"/>
      <w:pPr>
        <w:ind w:left="5040" w:hanging="360"/>
      </w:pPr>
      <w:rPr>
        <w:rFonts w:ascii="Symbol" w:hAnsi="Symbol" w:hint="default"/>
      </w:rPr>
    </w:lvl>
    <w:lvl w:ilvl="7" w:tplc="34D08F6C" w:tentative="1">
      <w:start w:val="1"/>
      <w:numFmt w:val="bullet"/>
      <w:lvlText w:val="o"/>
      <w:lvlJc w:val="left"/>
      <w:pPr>
        <w:ind w:left="5760" w:hanging="360"/>
      </w:pPr>
      <w:rPr>
        <w:rFonts w:ascii="Courier New" w:hAnsi="Courier New" w:cs="Courier New" w:hint="default"/>
      </w:rPr>
    </w:lvl>
    <w:lvl w:ilvl="8" w:tplc="9910A6AA" w:tentative="1">
      <w:start w:val="1"/>
      <w:numFmt w:val="bullet"/>
      <w:lvlText w:val=""/>
      <w:lvlJc w:val="left"/>
      <w:pPr>
        <w:ind w:left="6480" w:hanging="360"/>
      </w:pPr>
      <w:rPr>
        <w:rFonts w:ascii="Wingdings" w:hAnsi="Wingdings" w:hint="default"/>
      </w:rPr>
    </w:lvl>
  </w:abstractNum>
  <w:abstractNum w:abstractNumId="3" w15:restartNumberingAfterBreak="0">
    <w:nsid w:val="10832A9E"/>
    <w:multiLevelType w:val="hybridMultilevel"/>
    <w:tmpl w:val="9F7A78AE"/>
    <w:lvl w:ilvl="0" w:tplc="E200BBEA">
      <w:start w:val="1"/>
      <w:numFmt w:val="bullet"/>
      <w:lvlText w:val=""/>
      <w:lvlJc w:val="left"/>
      <w:pPr>
        <w:ind w:left="720" w:hanging="360"/>
      </w:pPr>
      <w:rPr>
        <w:rFonts w:ascii="Symbol" w:hAnsi="Symbol" w:hint="default"/>
      </w:rPr>
    </w:lvl>
    <w:lvl w:ilvl="1" w:tplc="B9D49CA4" w:tentative="1">
      <w:start w:val="1"/>
      <w:numFmt w:val="bullet"/>
      <w:lvlText w:val="o"/>
      <w:lvlJc w:val="left"/>
      <w:pPr>
        <w:ind w:left="1440" w:hanging="360"/>
      </w:pPr>
      <w:rPr>
        <w:rFonts w:ascii="Courier New" w:hAnsi="Courier New" w:cs="Courier New" w:hint="default"/>
      </w:rPr>
    </w:lvl>
    <w:lvl w:ilvl="2" w:tplc="B9FEC06C" w:tentative="1">
      <w:start w:val="1"/>
      <w:numFmt w:val="bullet"/>
      <w:lvlText w:val=""/>
      <w:lvlJc w:val="left"/>
      <w:pPr>
        <w:ind w:left="2160" w:hanging="360"/>
      </w:pPr>
      <w:rPr>
        <w:rFonts w:ascii="Wingdings" w:hAnsi="Wingdings" w:hint="default"/>
      </w:rPr>
    </w:lvl>
    <w:lvl w:ilvl="3" w:tplc="A8400AC4">
      <w:start w:val="1"/>
      <w:numFmt w:val="bullet"/>
      <w:lvlText w:val=""/>
      <w:lvlJc w:val="left"/>
      <w:pPr>
        <w:ind w:left="2880" w:hanging="360"/>
      </w:pPr>
      <w:rPr>
        <w:rFonts w:ascii="Symbol" w:hAnsi="Symbol" w:hint="default"/>
      </w:rPr>
    </w:lvl>
    <w:lvl w:ilvl="4" w:tplc="56960D9A" w:tentative="1">
      <w:start w:val="1"/>
      <w:numFmt w:val="bullet"/>
      <w:lvlText w:val="o"/>
      <w:lvlJc w:val="left"/>
      <w:pPr>
        <w:ind w:left="3600" w:hanging="360"/>
      </w:pPr>
      <w:rPr>
        <w:rFonts w:ascii="Courier New" w:hAnsi="Courier New" w:cs="Courier New" w:hint="default"/>
      </w:rPr>
    </w:lvl>
    <w:lvl w:ilvl="5" w:tplc="18887818" w:tentative="1">
      <w:start w:val="1"/>
      <w:numFmt w:val="bullet"/>
      <w:lvlText w:val=""/>
      <w:lvlJc w:val="left"/>
      <w:pPr>
        <w:ind w:left="4320" w:hanging="360"/>
      </w:pPr>
      <w:rPr>
        <w:rFonts w:ascii="Wingdings" w:hAnsi="Wingdings" w:hint="default"/>
      </w:rPr>
    </w:lvl>
    <w:lvl w:ilvl="6" w:tplc="C3D8E646" w:tentative="1">
      <w:start w:val="1"/>
      <w:numFmt w:val="bullet"/>
      <w:lvlText w:val=""/>
      <w:lvlJc w:val="left"/>
      <w:pPr>
        <w:ind w:left="5040" w:hanging="360"/>
      </w:pPr>
      <w:rPr>
        <w:rFonts w:ascii="Symbol" w:hAnsi="Symbol" w:hint="default"/>
      </w:rPr>
    </w:lvl>
    <w:lvl w:ilvl="7" w:tplc="9BC4557E" w:tentative="1">
      <w:start w:val="1"/>
      <w:numFmt w:val="bullet"/>
      <w:lvlText w:val="o"/>
      <w:lvlJc w:val="left"/>
      <w:pPr>
        <w:ind w:left="5760" w:hanging="360"/>
      </w:pPr>
      <w:rPr>
        <w:rFonts w:ascii="Courier New" w:hAnsi="Courier New" w:cs="Courier New" w:hint="default"/>
      </w:rPr>
    </w:lvl>
    <w:lvl w:ilvl="8" w:tplc="5E36C91A" w:tentative="1">
      <w:start w:val="1"/>
      <w:numFmt w:val="bullet"/>
      <w:lvlText w:val=""/>
      <w:lvlJc w:val="left"/>
      <w:pPr>
        <w:ind w:left="6480" w:hanging="360"/>
      </w:pPr>
      <w:rPr>
        <w:rFonts w:ascii="Wingdings" w:hAnsi="Wingdings" w:hint="default"/>
      </w:rPr>
    </w:lvl>
  </w:abstractNum>
  <w:abstractNum w:abstractNumId="4" w15:restartNumberingAfterBreak="0">
    <w:nsid w:val="11966503"/>
    <w:multiLevelType w:val="hybridMultilevel"/>
    <w:tmpl w:val="415E3C4A"/>
    <w:lvl w:ilvl="0" w:tplc="A31E38C6">
      <w:start w:val="1"/>
      <w:numFmt w:val="bullet"/>
      <w:lvlText w:val=""/>
      <w:lvlJc w:val="left"/>
      <w:pPr>
        <w:ind w:left="720" w:hanging="360"/>
      </w:pPr>
      <w:rPr>
        <w:rFonts w:ascii="Symbol" w:hAnsi="Symbol" w:hint="default"/>
      </w:rPr>
    </w:lvl>
    <w:lvl w:ilvl="1" w:tplc="68C259E4" w:tentative="1">
      <w:start w:val="1"/>
      <w:numFmt w:val="bullet"/>
      <w:lvlText w:val="o"/>
      <w:lvlJc w:val="left"/>
      <w:pPr>
        <w:ind w:left="1440" w:hanging="360"/>
      </w:pPr>
      <w:rPr>
        <w:rFonts w:ascii="Courier New" w:hAnsi="Courier New" w:cs="Courier New" w:hint="default"/>
      </w:rPr>
    </w:lvl>
    <w:lvl w:ilvl="2" w:tplc="0EF89290" w:tentative="1">
      <w:start w:val="1"/>
      <w:numFmt w:val="bullet"/>
      <w:lvlText w:val=""/>
      <w:lvlJc w:val="left"/>
      <w:pPr>
        <w:ind w:left="2160" w:hanging="360"/>
      </w:pPr>
      <w:rPr>
        <w:rFonts w:ascii="Wingdings" w:hAnsi="Wingdings" w:hint="default"/>
      </w:rPr>
    </w:lvl>
    <w:lvl w:ilvl="3" w:tplc="1BD87060">
      <w:start w:val="1"/>
      <w:numFmt w:val="bullet"/>
      <w:lvlText w:val=""/>
      <w:lvlJc w:val="left"/>
      <w:pPr>
        <w:ind w:left="2880" w:hanging="360"/>
      </w:pPr>
      <w:rPr>
        <w:rFonts w:ascii="Symbol" w:hAnsi="Symbol" w:hint="default"/>
      </w:rPr>
    </w:lvl>
    <w:lvl w:ilvl="4" w:tplc="B64297D4" w:tentative="1">
      <w:start w:val="1"/>
      <w:numFmt w:val="bullet"/>
      <w:lvlText w:val="o"/>
      <w:lvlJc w:val="left"/>
      <w:pPr>
        <w:ind w:left="3600" w:hanging="360"/>
      </w:pPr>
      <w:rPr>
        <w:rFonts w:ascii="Courier New" w:hAnsi="Courier New" w:cs="Courier New" w:hint="default"/>
      </w:rPr>
    </w:lvl>
    <w:lvl w:ilvl="5" w:tplc="1832BEF0" w:tentative="1">
      <w:start w:val="1"/>
      <w:numFmt w:val="bullet"/>
      <w:lvlText w:val=""/>
      <w:lvlJc w:val="left"/>
      <w:pPr>
        <w:ind w:left="4320" w:hanging="360"/>
      </w:pPr>
      <w:rPr>
        <w:rFonts w:ascii="Wingdings" w:hAnsi="Wingdings" w:hint="default"/>
      </w:rPr>
    </w:lvl>
    <w:lvl w:ilvl="6" w:tplc="B29C7B8E" w:tentative="1">
      <w:start w:val="1"/>
      <w:numFmt w:val="bullet"/>
      <w:lvlText w:val=""/>
      <w:lvlJc w:val="left"/>
      <w:pPr>
        <w:ind w:left="5040" w:hanging="360"/>
      </w:pPr>
      <w:rPr>
        <w:rFonts w:ascii="Symbol" w:hAnsi="Symbol" w:hint="default"/>
      </w:rPr>
    </w:lvl>
    <w:lvl w:ilvl="7" w:tplc="6F6AB640" w:tentative="1">
      <w:start w:val="1"/>
      <w:numFmt w:val="bullet"/>
      <w:lvlText w:val="o"/>
      <w:lvlJc w:val="left"/>
      <w:pPr>
        <w:ind w:left="5760" w:hanging="360"/>
      </w:pPr>
      <w:rPr>
        <w:rFonts w:ascii="Courier New" w:hAnsi="Courier New" w:cs="Courier New" w:hint="default"/>
      </w:rPr>
    </w:lvl>
    <w:lvl w:ilvl="8" w:tplc="3E6ACB7C" w:tentative="1">
      <w:start w:val="1"/>
      <w:numFmt w:val="bullet"/>
      <w:lvlText w:val=""/>
      <w:lvlJc w:val="left"/>
      <w:pPr>
        <w:ind w:left="6480" w:hanging="360"/>
      </w:pPr>
      <w:rPr>
        <w:rFonts w:ascii="Wingdings" w:hAnsi="Wingdings" w:hint="default"/>
      </w:rPr>
    </w:lvl>
  </w:abstractNum>
  <w:abstractNum w:abstractNumId="5" w15:restartNumberingAfterBreak="0">
    <w:nsid w:val="1D4B0DC2"/>
    <w:multiLevelType w:val="multilevel"/>
    <w:tmpl w:val="8A06A39E"/>
    <w:lvl w:ilvl="0">
      <w:start w:val="3"/>
      <w:numFmt w:val="decimal"/>
      <w:lvlText w:val="%1."/>
      <w:lvlJc w:val="left"/>
      <w:pPr>
        <w:tabs>
          <w:tab w:val="num" w:pos="852"/>
        </w:tabs>
        <w:ind w:left="852" w:hanging="852"/>
      </w:pPr>
      <w:rPr>
        <w:rFonts w:hint="default"/>
      </w:rPr>
    </w:lvl>
    <w:lvl w:ilvl="1">
      <w:start w:val="2"/>
      <w:numFmt w:val="decimal"/>
      <w:isLgl/>
      <w:lvlText w:val="%1.%2"/>
      <w:lvlJc w:val="left"/>
      <w:pPr>
        <w:tabs>
          <w:tab w:val="num" w:pos="852"/>
        </w:tabs>
        <w:ind w:left="852" w:hanging="852"/>
      </w:pPr>
      <w:rPr>
        <w:rFonts w:hint="default"/>
      </w:rPr>
    </w:lvl>
    <w:lvl w:ilvl="2">
      <w:start w:val="1"/>
      <w:numFmt w:val="decimal"/>
      <w:isLgl/>
      <w:lvlText w:val="%1.%2.%3"/>
      <w:lvlJc w:val="left"/>
      <w:pPr>
        <w:tabs>
          <w:tab w:val="num" w:pos="852"/>
        </w:tabs>
        <w:ind w:left="852" w:hanging="852"/>
      </w:pPr>
      <w:rPr>
        <w:rFonts w:hint="default"/>
      </w:rPr>
    </w:lvl>
    <w:lvl w:ilvl="3">
      <w:start w:val="1"/>
      <w:numFmt w:val="decimal"/>
      <w:isLgl/>
      <w:lvlText w:val="%1.%2.%3.%4"/>
      <w:lvlJc w:val="left"/>
      <w:pPr>
        <w:tabs>
          <w:tab w:val="num" w:pos="852"/>
        </w:tabs>
        <w:ind w:left="852" w:hanging="852"/>
      </w:pPr>
      <w:rPr>
        <w:rFonts w:hint="default"/>
      </w:rPr>
    </w:lvl>
    <w:lvl w:ilvl="4">
      <w:start w:val="1"/>
      <w:numFmt w:val="decimal"/>
      <w:isLgl/>
      <w:lvlText w:val="%1.%2.%3.%4.%5"/>
      <w:lvlJc w:val="left"/>
      <w:pPr>
        <w:tabs>
          <w:tab w:val="num" w:pos="852"/>
        </w:tabs>
        <w:ind w:left="852" w:hanging="852"/>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080"/>
        </w:tabs>
        <w:ind w:left="1080" w:hanging="108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15:restartNumberingAfterBreak="0">
    <w:nsid w:val="249D5E4C"/>
    <w:multiLevelType w:val="hybridMultilevel"/>
    <w:tmpl w:val="98883404"/>
    <w:lvl w:ilvl="0" w:tplc="D2942C1C">
      <w:start w:val="1"/>
      <w:numFmt w:val="bullet"/>
      <w:lvlText w:val=""/>
      <w:lvlJc w:val="left"/>
      <w:pPr>
        <w:ind w:left="2880" w:hanging="360"/>
      </w:pPr>
      <w:rPr>
        <w:rFonts w:ascii="Symbol" w:hAnsi="Symbol" w:hint="default"/>
      </w:rPr>
    </w:lvl>
    <w:lvl w:ilvl="1" w:tplc="90F229E0" w:tentative="1">
      <w:start w:val="1"/>
      <w:numFmt w:val="bullet"/>
      <w:lvlText w:val="o"/>
      <w:lvlJc w:val="left"/>
      <w:pPr>
        <w:ind w:left="3600" w:hanging="360"/>
      </w:pPr>
      <w:rPr>
        <w:rFonts w:ascii="Courier New" w:hAnsi="Courier New" w:cs="Courier New" w:hint="default"/>
      </w:rPr>
    </w:lvl>
    <w:lvl w:ilvl="2" w:tplc="ECEEE576" w:tentative="1">
      <w:start w:val="1"/>
      <w:numFmt w:val="bullet"/>
      <w:lvlText w:val=""/>
      <w:lvlJc w:val="left"/>
      <w:pPr>
        <w:ind w:left="4320" w:hanging="360"/>
      </w:pPr>
      <w:rPr>
        <w:rFonts w:ascii="Wingdings" w:hAnsi="Wingdings" w:hint="default"/>
      </w:rPr>
    </w:lvl>
    <w:lvl w:ilvl="3" w:tplc="A6B05E6C" w:tentative="1">
      <w:start w:val="1"/>
      <w:numFmt w:val="bullet"/>
      <w:lvlText w:val=""/>
      <w:lvlJc w:val="left"/>
      <w:pPr>
        <w:ind w:left="5040" w:hanging="360"/>
      </w:pPr>
      <w:rPr>
        <w:rFonts w:ascii="Symbol" w:hAnsi="Symbol" w:hint="default"/>
      </w:rPr>
    </w:lvl>
    <w:lvl w:ilvl="4" w:tplc="B3707868" w:tentative="1">
      <w:start w:val="1"/>
      <w:numFmt w:val="bullet"/>
      <w:lvlText w:val="o"/>
      <w:lvlJc w:val="left"/>
      <w:pPr>
        <w:ind w:left="5760" w:hanging="360"/>
      </w:pPr>
      <w:rPr>
        <w:rFonts w:ascii="Courier New" w:hAnsi="Courier New" w:cs="Courier New" w:hint="default"/>
      </w:rPr>
    </w:lvl>
    <w:lvl w:ilvl="5" w:tplc="93DE17EC" w:tentative="1">
      <w:start w:val="1"/>
      <w:numFmt w:val="bullet"/>
      <w:lvlText w:val=""/>
      <w:lvlJc w:val="left"/>
      <w:pPr>
        <w:ind w:left="6480" w:hanging="360"/>
      </w:pPr>
      <w:rPr>
        <w:rFonts w:ascii="Wingdings" w:hAnsi="Wingdings" w:hint="default"/>
      </w:rPr>
    </w:lvl>
    <w:lvl w:ilvl="6" w:tplc="FEA21F78" w:tentative="1">
      <w:start w:val="1"/>
      <w:numFmt w:val="bullet"/>
      <w:lvlText w:val=""/>
      <w:lvlJc w:val="left"/>
      <w:pPr>
        <w:ind w:left="7200" w:hanging="360"/>
      </w:pPr>
      <w:rPr>
        <w:rFonts w:ascii="Symbol" w:hAnsi="Symbol" w:hint="default"/>
      </w:rPr>
    </w:lvl>
    <w:lvl w:ilvl="7" w:tplc="83968452" w:tentative="1">
      <w:start w:val="1"/>
      <w:numFmt w:val="bullet"/>
      <w:lvlText w:val="o"/>
      <w:lvlJc w:val="left"/>
      <w:pPr>
        <w:ind w:left="7920" w:hanging="360"/>
      </w:pPr>
      <w:rPr>
        <w:rFonts w:ascii="Courier New" w:hAnsi="Courier New" w:cs="Courier New" w:hint="default"/>
      </w:rPr>
    </w:lvl>
    <w:lvl w:ilvl="8" w:tplc="AD66A75E" w:tentative="1">
      <w:start w:val="1"/>
      <w:numFmt w:val="bullet"/>
      <w:lvlText w:val=""/>
      <w:lvlJc w:val="left"/>
      <w:pPr>
        <w:ind w:left="8640" w:hanging="360"/>
      </w:pPr>
      <w:rPr>
        <w:rFonts w:ascii="Wingdings" w:hAnsi="Wingdings" w:hint="default"/>
      </w:rPr>
    </w:lvl>
  </w:abstractNum>
  <w:abstractNum w:abstractNumId="7" w15:restartNumberingAfterBreak="0">
    <w:nsid w:val="28993425"/>
    <w:multiLevelType w:val="hybridMultilevel"/>
    <w:tmpl w:val="77A6B0E8"/>
    <w:lvl w:ilvl="0" w:tplc="AA645EE6">
      <w:start w:val="1"/>
      <w:numFmt w:val="bullet"/>
      <w:lvlText w:val=""/>
      <w:lvlJc w:val="left"/>
      <w:pPr>
        <w:ind w:left="2880" w:hanging="360"/>
      </w:pPr>
      <w:rPr>
        <w:rFonts w:ascii="Symbol" w:hAnsi="Symbol" w:hint="default"/>
      </w:rPr>
    </w:lvl>
    <w:lvl w:ilvl="1" w:tplc="F4B4508E" w:tentative="1">
      <w:start w:val="1"/>
      <w:numFmt w:val="bullet"/>
      <w:lvlText w:val="o"/>
      <w:lvlJc w:val="left"/>
      <w:pPr>
        <w:ind w:left="3600" w:hanging="360"/>
      </w:pPr>
      <w:rPr>
        <w:rFonts w:ascii="Courier New" w:hAnsi="Courier New" w:cs="Courier New" w:hint="default"/>
      </w:rPr>
    </w:lvl>
    <w:lvl w:ilvl="2" w:tplc="BAE451E6" w:tentative="1">
      <w:start w:val="1"/>
      <w:numFmt w:val="bullet"/>
      <w:lvlText w:val=""/>
      <w:lvlJc w:val="left"/>
      <w:pPr>
        <w:ind w:left="4320" w:hanging="360"/>
      </w:pPr>
      <w:rPr>
        <w:rFonts w:ascii="Wingdings" w:hAnsi="Wingdings" w:hint="default"/>
      </w:rPr>
    </w:lvl>
    <w:lvl w:ilvl="3" w:tplc="36DAC4AE" w:tentative="1">
      <w:start w:val="1"/>
      <w:numFmt w:val="bullet"/>
      <w:lvlText w:val=""/>
      <w:lvlJc w:val="left"/>
      <w:pPr>
        <w:ind w:left="5040" w:hanging="360"/>
      </w:pPr>
      <w:rPr>
        <w:rFonts w:ascii="Symbol" w:hAnsi="Symbol" w:hint="default"/>
      </w:rPr>
    </w:lvl>
    <w:lvl w:ilvl="4" w:tplc="D8360920" w:tentative="1">
      <w:start w:val="1"/>
      <w:numFmt w:val="bullet"/>
      <w:lvlText w:val="o"/>
      <w:lvlJc w:val="left"/>
      <w:pPr>
        <w:ind w:left="5760" w:hanging="360"/>
      </w:pPr>
      <w:rPr>
        <w:rFonts w:ascii="Courier New" w:hAnsi="Courier New" w:cs="Courier New" w:hint="default"/>
      </w:rPr>
    </w:lvl>
    <w:lvl w:ilvl="5" w:tplc="518AA632" w:tentative="1">
      <w:start w:val="1"/>
      <w:numFmt w:val="bullet"/>
      <w:lvlText w:val=""/>
      <w:lvlJc w:val="left"/>
      <w:pPr>
        <w:ind w:left="6480" w:hanging="360"/>
      </w:pPr>
      <w:rPr>
        <w:rFonts w:ascii="Wingdings" w:hAnsi="Wingdings" w:hint="default"/>
      </w:rPr>
    </w:lvl>
    <w:lvl w:ilvl="6" w:tplc="6F825748" w:tentative="1">
      <w:start w:val="1"/>
      <w:numFmt w:val="bullet"/>
      <w:lvlText w:val=""/>
      <w:lvlJc w:val="left"/>
      <w:pPr>
        <w:ind w:left="7200" w:hanging="360"/>
      </w:pPr>
      <w:rPr>
        <w:rFonts w:ascii="Symbol" w:hAnsi="Symbol" w:hint="default"/>
      </w:rPr>
    </w:lvl>
    <w:lvl w:ilvl="7" w:tplc="BA4452B6" w:tentative="1">
      <w:start w:val="1"/>
      <w:numFmt w:val="bullet"/>
      <w:lvlText w:val="o"/>
      <w:lvlJc w:val="left"/>
      <w:pPr>
        <w:ind w:left="7920" w:hanging="360"/>
      </w:pPr>
      <w:rPr>
        <w:rFonts w:ascii="Courier New" w:hAnsi="Courier New" w:cs="Courier New" w:hint="default"/>
      </w:rPr>
    </w:lvl>
    <w:lvl w:ilvl="8" w:tplc="9BBE75C8" w:tentative="1">
      <w:start w:val="1"/>
      <w:numFmt w:val="bullet"/>
      <w:lvlText w:val=""/>
      <w:lvlJc w:val="left"/>
      <w:pPr>
        <w:ind w:left="8640" w:hanging="360"/>
      </w:pPr>
      <w:rPr>
        <w:rFonts w:ascii="Wingdings" w:hAnsi="Wingdings" w:hint="default"/>
      </w:rPr>
    </w:lvl>
  </w:abstractNum>
  <w:abstractNum w:abstractNumId="8" w15:restartNumberingAfterBreak="0">
    <w:nsid w:val="30B421C4"/>
    <w:multiLevelType w:val="multilevel"/>
    <w:tmpl w:val="33EAFE68"/>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3C51DA0"/>
    <w:multiLevelType w:val="multilevel"/>
    <w:tmpl w:val="6D82A380"/>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6D473C"/>
    <w:multiLevelType w:val="singleLevel"/>
    <w:tmpl w:val="2836FADA"/>
    <w:lvl w:ilvl="0">
      <w:start w:val="1"/>
      <w:numFmt w:val="lowerLetter"/>
      <w:lvlText w:val="%1)"/>
      <w:lvlJc w:val="left"/>
      <w:pPr>
        <w:tabs>
          <w:tab w:val="num" w:pos="360"/>
        </w:tabs>
        <w:ind w:left="360" w:hanging="360"/>
      </w:pPr>
      <w:rPr>
        <w:rFonts w:hint="default"/>
      </w:rPr>
    </w:lvl>
  </w:abstractNum>
  <w:abstractNum w:abstractNumId="11" w15:restartNumberingAfterBreak="0">
    <w:nsid w:val="627A251E"/>
    <w:multiLevelType w:val="multilevel"/>
    <w:tmpl w:val="342006C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9E25B1"/>
    <w:multiLevelType w:val="hybridMultilevel"/>
    <w:tmpl w:val="50B4A282"/>
    <w:lvl w:ilvl="0" w:tplc="836075DC">
      <w:start w:val="1"/>
      <w:numFmt w:val="bullet"/>
      <w:lvlText w:val=""/>
      <w:lvlJc w:val="left"/>
      <w:pPr>
        <w:ind w:left="720" w:hanging="360"/>
      </w:pPr>
      <w:rPr>
        <w:rFonts w:ascii="Symbol" w:hAnsi="Symbol" w:hint="default"/>
      </w:rPr>
    </w:lvl>
    <w:lvl w:ilvl="1" w:tplc="DEC0E5D2" w:tentative="1">
      <w:start w:val="1"/>
      <w:numFmt w:val="bullet"/>
      <w:lvlText w:val="o"/>
      <w:lvlJc w:val="left"/>
      <w:pPr>
        <w:ind w:left="1440" w:hanging="360"/>
      </w:pPr>
      <w:rPr>
        <w:rFonts w:ascii="Courier New" w:hAnsi="Courier New" w:cs="Courier New" w:hint="default"/>
      </w:rPr>
    </w:lvl>
    <w:lvl w:ilvl="2" w:tplc="50CE73CA" w:tentative="1">
      <w:start w:val="1"/>
      <w:numFmt w:val="bullet"/>
      <w:lvlText w:val=""/>
      <w:lvlJc w:val="left"/>
      <w:pPr>
        <w:ind w:left="2160" w:hanging="360"/>
      </w:pPr>
      <w:rPr>
        <w:rFonts w:ascii="Wingdings" w:hAnsi="Wingdings" w:hint="default"/>
      </w:rPr>
    </w:lvl>
    <w:lvl w:ilvl="3" w:tplc="6DDAAD6C" w:tentative="1">
      <w:start w:val="1"/>
      <w:numFmt w:val="bullet"/>
      <w:lvlText w:val=""/>
      <w:lvlJc w:val="left"/>
      <w:pPr>
        <w:ind w:left="2880" w:hanging="360"/>
      </w:pPr>
      <w:rPr>
        <w:rFonts w:ascii="Symbol" w:hAnsi="Symbol" w:hint="default"/>
      </w:rPr>
    </w:lvl>
    <w:lvl w:ilvl="4" w:tplc="B822833E" w:tentative="1">
      <w:start w:val="1"/>
      <w:numFmt w:val="bullet"/>
      <w:lvlText w:val="o"/>
      <w:lvlJc w:val="left"/>
      <w:pPr>
        <w:ind w:left="3600" w:hanging="360"/>
      </w:pPr>
      <w:rPr>
        <w:rFonts w:ascii="Courier New" w:hAnsi="Courier New" w:cs="Courier New" w:hint="default"/>
      </w:rPr>
    </w:lvl>
    <w:lvl w:ilvl="5" w:tplc="6E94A760" w:tentative="1">
      <w:start w:val="1"/>
      <w:numFmt w:val="bullet"/>
      <w:lvlText w:val=""/>
      <w:lvlJc w:val="left"/>
      <w:pPr>
        <w:ind w:left="4320" w:hanging="360"/>
      </w:pPr>
      <w:rPr>
        <w:rFonts w:ascii="Wingdings" w:hAnsi="Wingdings" w:hint="default"/>
      </w:rPr>
    </w:lvl>
    <w:lvl w:ilvl="6" w:tplc="9D74DAD0" w:tentative="1">
      <w:start w:val="1"/>
      <w:numFmt w:val="bullet"/>
      <w:lvlText w:val=""/>
      <w:lvlJc w:val="left"/>
      <w:pPr>
        <w:ind w:left="5040" w:hanging="360"/>
      </w:pPr>
      <w:rPr>
        <w:rFonts w:ascii="Symbol" w:hAnsi="Symbol" w:hint="default"/>
      </w:rPr>
    </w:lvl>
    <w:lvl w:ilvl="7" w:tplc="D646F826" w:tentative="1">
      <w:start w:val="1"/>
      <w:numFmt w:val="bullet"/>
      <w:lvlText w:val="o"/>
      <w:lvlJc w:val="left"/>
      <w:pPr>
        <w:ind w:left="5760" w:hanging="360"/>
      </w:pPr>
      <w:rPr>
        <w:rFonts w:ascii="Courier New" w:hAnsi="Courier New" w:cs="Courier New" w:hint="default"/>
      </w:rPr>
    </w:lvl>
    <w:lvl w:ilvl="8" w:tplc="8FAC2968" w:tentative="1">
      <w:start w:val="1"/>
      <w:numFmt w:val="bullet"/>
      <w:lvlText w:val=""/>
      <w:lvlJc w:val="left"/>
      <w:pPr>
        <w:ind w:left="6480" w:hanging="360"/>
      </w:pPr>
      <w:rPr>
        <w:rFonts w:ascii="Wingdings" w:hAnsi="Wingdings" w:hint="default"/>
      </w:rPr>
    </w:lvl>
  </w:abstractNum>
  <w:num w:numId="1" w16cid:durableId="1286041819">
    <w:abstractNumId w:val="5"/>
  </w:num>
  <w:num w:numId="2" w16cid:durableId="903298346">
    <w:abstractNumId w:val="0"/>
    <w:lvlOverride w:ilvl="0">
      <w:lvl w:ilvl="0">
        <w:start w:val="1"/>
        <w:numFmt w:val="bullet"/>
        <w:lvlText w:val=""/>
        <w:legacy w:legacy="1" w:legacySpace="0" w:legacyIndent="567"/>
        <w:lvlJc w:val="left"/>
        <w:rPr>
          <w:rFonts w:ascii="Symbol" w:hAnsi="Symbol" w:hint="default"/>
          <w:sz w:val="20"/>
        </w:rPr>
      </w:lvl>
    </w:lvlOverride>
  </w:num>
  <w:num w:numId="3" w16cid:durableId="1046828958">
    <w:abstractNumId w:val="11"/>
  </w:num>
  <w:num w:numId="4" w16cid:durableId="1481727181">
    <w:abstractNumId w:val="9"/>
  </w:num>
  <w:num w:numId="5" w16cid:durableId="1184590514">
    <w:abstractNumId w:val="1"/>
  </w:num>
  <w:num w:numId="6" w16cid:durableId="2144272724">
    <w:abstractNumId w:val="8"/>
  </w:num>
  <w:num w:numId="7" w16cid:durableId="1759017341">
    <w:abstractNumId w:val="10"/>
  </w:num>
  <w:num w:numId="8" w16cid:durableId="99297852">
    <w:abstractNumId w:val="12"/>
  </w:num>
  <w:num w:numId="9" w16cid:durableId="1245411817">
    <w:abstractNumId w:val="4"/>
  </w:num>
  <w:num w:numId="10" w16cid:durableId="1264728278">
    <w:abstractNumId w:val="3"/>
  </w:num>
  <w:num w:numId="11" w16cid:durableId="265188859">
    <w:abstractNumId w:val="2"/>
  </w:num>
  <w:num w:numId="12" w16cid:durableId="1721324637">
    <w:abstractNumId w:val="7"/>
  </w:num>
  <w:num w:numId="13" w16cid:durableId="7358641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4A67"/>
    <w:rsid w:val="00006A97"/>
    <w:rsid w:val="0001408A"/>
    <w:rsid w:val="00031FE7"/>
    <w:rsid w:val="00056170"/>
    <w:rsid w:val="00062441"/>
    <w:rsid w:val="0007177C"/>
    <w:rsid w:val="000A6E5C"/>
    <w:rsid w:val="000B434F"/>
    <w:rsid w:val="000E2FAD"/>
    <w:rsid w:val="000F59E5"/>
    <w:rsid w:val="00103AA3"/>
    <w:rsid w:val="00107BC2"/>
    <w:rsid w:val="001227C4"/>
    <w:rsid w:val="001238AE"/>
    <w:rsid w:val="00130133"/>
    <w:rsid w:val="00140A03"/>
    <w:rsid w:val="00162C4C"/>
    <w:rsid w:val="001722AE"/>
    <w:rsid w:val="001764F7"/>
    <w:rsid w:val="001773B2"/>
    <w:rsid w:val="0017779A"/>
    <w:rsid w:val="001A0916"/>
    <w:rsid w:val="001B15F6"/>
    <w:rsid w:val="001B4F62"/>
    <w:rsid w:val="001B5291"/>
    <w:rsid w:val="001B69B3"/>
    <w:rsid w:val="001C1811"/>
    <w:rsid w:val="001C4649"/>
    <w:rsid w:val="001E45EF"/>
    <w:rsid w:val="00210F64"/>
    <w:rsid w:val="00220822"/>
    <w:rsid w:val="00240398"/>
    <w:rsid w:val="0024188D"/>
    <w:rsid w:val="0027408A"/>
    <w:rsid w:val="0027517B"/>
    <w:rsid w:val="00281818"/>
    <w:rsid w:val="002A0FBF"/>
    <w:rsid w:val="002C3B05"/>
    <w:rsid w:val="002C462F"/>
    <w:rsid w:val="002C6740"/>
    <w:rsid w:val="002E2F13"/>
    <w:rsid w:val="002E7D63"/>
    <w:rsid w:val="003000F1"/>
    <w:rsid w:val="003061A2"/>
    <w:rsid w:val="00320224"/>
    <w:rsid w:val="00326ECF"/>
    <w:rsid w:val="003317B3"/>
    <w:rsid w:val="0033248C"/>
    <w:rsid w:val="003363BF"/>
    <w:rsid w:val="00341A00"/>
    <w:rsid w:val="00356A7F"/>
    <w:rsid w:val="0036284B"/>
    <w:rsid w:val="003661DA"/>
    <w:rsid w:val="00381DCC"/>
    <w:rsid w:val="003869EF"/>
    <w:rsid w:val="00395F8C"/>
    <w:rsid w:val="003A37EE"/>
    <w:rsid w:val="003A728E"/>
    <w:rsid w:val="003D67FC"/>
    <w:rsid w:val="00401E56"/>
    <w:rsid w:val="00427FF1"/>
    <w:rsid w:val="00431E92"/>
    <w:rsid w:val="00441489"/>
    <w:rsid w:val="00442878"/>
    <w:rsid w:val="00450DA2"/>
    <w:rsid w:val="00452864"/>
    <w:rsid w:val="00461453"/>
    <w:rsid w:val="00473625"/>
    <w:rsid w:val="00473E02"/>
    <w:rsid w:val="00474D7A"/>
    <w:rsid w:val="0048328F"/>
    <w:rsid w:val="00484B29"/>
    <w:rsid w:val="00487203"/>
    <w:rsid w:val="00491E36"/>
    <w:rsid w:val="004932DD"/>
    <w:rsid w:val="004966D4"/>
    <w:rsid w:val="00497840"/>
    <w:rsid w:val="004B66D6"/>
    <w:rsid w:val="004C2FD2"/>
    <w:rsid w:val="004C525C"/>
    <w:rsid w:val="00505771"/>
    <w:rsid w:val="00513264"/>
    <w:rsid w:val="00526D8F"/>
    <w:rsid w:val="0052712F"/>
    <w:rsid w:val="005400D8"/>
    <w:rsid w:val="0054039B"/>
    <w:rsid w:val="00540F59"/>
    <w:rsid w:val="005449EB"/>
    <w:rsid w:val="00547F13"/>
    <w:rsid w:val="00555EA5"/>
    <w:rsid w:val="005572E4"/>
    <w:rsid w:val="005578ED"/>
    <w:rsid w:val="005608EB"/>
    <w:rsid w:val="005727F4"/>
    <w:rsid w:val="00582E43"/>
    <w:rsid w:val="005A0090"/>
    <w:rsid w:val="005B7692"/>
    <w:rsid w:val="005C4738"/>
    <w:rsid w:val="005D4DD2"/>
    <w:rsid w:val="00611711"/>
    <w:rsid w:val="006360A5"/>
    <w:rsid w:val="006425C8"/>
    <w:rsid w:val="00643238"/>
    <w:rsid w:val="00653827"/>
    <w:rsid w:val="006701A4"/>
    <w:rsid w:val="00673252"/>
    <w:rsid w:val="00684C05"/>
    <w:rsid w:val="006854B5"/>
    <w:rsid w:val="006869E4"/>
    <w:rsid w:val="00693051"/>
    <w:rsid w:val="006A41A0"/>
    <w:rsid w:val="006B335A"/>
    <w:rsid w:val="0070109D"/>
    <w:rsid w:val="00702DE1"/>
    <w:rsid w:val="007202F5"/>
    <w:rsid w:val="00725DE8"/>
    <w:rsid w:val="00734A67"/>
    <w:rsid w:val="007460C5"/>
    <w:rsid w:val="00746621"/>
    <w:rsid w:val="00765064"/>
    <w:rsid w:val="007A2607"/>
    <w:rsid w:val="007A3CBB"/>
    <w:rsid w:val="007E0A37"/>
    <w:rsid w:val="007F4528"/>
    <w:rsid w:val="008202AC"/>
    <w:rsid w:val="008223A0"/>
    <w:rsid w:val="00831950"/>
    <w:rsid w:val="0085344B"/>
    <w:rsid w:val="0088513D"/>
    <w:rsid w:val="008A0C31"/>
    <w:rsid w:val="008B6332"/>
    <w:rsid w:val="00934381"/>
    <w:rsid w:val="00940F16"/>
    <w:rsid w:val="00950B36"/>
    <w:rsid w:val="00954019"/>
    <w:rsid w:val="00972257"/>
    <w:rsid w:val="009761DA"/>
    <w:rsid w:val="00982CEF"/>
    <w:rsid w:val="00984E65"/>
    <w:rsid w:val="00985D54"/>
    <w:rsid w:val="00992060"/>
    <w:rsid w:val="009A2B9E"/>
    <w:rsid w:val="009A2F98"/>
    <w:rsid w:val="009A425E"/>
    <w:rsid w:val="009B7A89"/>
    <w:rsid w:val="009D1297"/>
    <w:rsid w:val="00A1294C"/>
    <w:rsid w:val="00A2186E"/>
    <w:rsid w:val="00A23C12"/>
    <w:rsid w:val="00A267FA"/>
    <w:rsid w:val="00A33F00"/>
    <w:rsid w:val="00A35F08"/>
    <w:rsid w:val="00A400A4"/>
    <w:rsid w:val="00A43A63"/>
    <w:rsid w:val="00A54095"/>
    <w:rsid w:val="00A703D6"/>
    <w:rsid w:val="00A82098"/>
    <w:rsid w:val="00AA0D66"/>
    <w:rsid w:val="00AC57D1"/>
    <w:rsid w:val="00AC5C1D"/>
    <w:rsid w:val="00AF0E5B"/>
    <w:rsid w:val="00AF5442"/>
    <w:rsid w:val="00B35456"/>
    <w:rsid w:val="00B51849"/>
    <w:rsid w:val="00B62ADE"/>
    <w:rsid w:val="00B63765"/>
    <w:rsid w:val="00B70916"/>
    <w:rsid w:val="00B711B9"/>
    <w:rsid w:val="00B74522"/>
    <w:rsid w:val="00B76BA8"/>
    <w:rsid w:val="00B83CB2"/>
    <w:rsid w:val="00B87BEB"/>
    <w:rsid w:val="00B920D3"/>
    <w:rsid w:val="00BC2AEC"/>
    <w:rsid w:val="00BD2597"/>
    <w:rsid w:val="00C21995"/>
    <w:rsid w:val="00C354E7"/>
    <w:rsid w:val="00C456F2"/>
    <w:rsid w:val="00C47069"/>
    <w:rsid w:val="00C518E9"/>
    <w:rsid w:val="00C652E1"/>
    <w:rsid w:val="00C66183"/>
    <w:rsid w:val="00C66B13"/>
    <w:rsid w:val="00C80045"/>
    <w:rsid w:val="00C91B30"/>
    <w:rsid w:val="00C94EAA"/>
    <w:rsid w:val="00CA4690"/>
    <w:rsid w:val="00CA4DEC"/>
    <w:rsid w:val="00CC18B6"/>
    <w:rsid w:val="00CC7467"/>
    <w:rsid w:val="00CF2949"/>
    <w:rsid w:val="00D47ADC"/>
    <w:rsid w:val="00D640DF"/>
    <w:rsid w:val="00D6693A"/>
    <w:rsid w:val="00D815B4"/>
    <w:rsid w:val="00D96285"/>
    <w:rsid w:val="00DA0017"/>
    <w:rsid w:val="00DA3F80"/>
    <w:rsid w:val="00DB4991"/>
    <w:rsid w:val="00DC31E7"/>
    <w:rsid w:val="00DD06EF"/>
    <w:rsid w:val="00E009AD"/>
    <w:rsid w:val="00E01CE0"/>
    <w:rsid w:val="00E06EFD"/>
    <w:rsid w:val="00E13E38"/>
    <w:rsid w:val="00E32E62"/>
    <w:rsid w:val="00E463B1"/>
    <w:rsid w:val="00E60EAE"/>
    <w:rsid w:val="00E738D4"/>
    <w:rsid w:val="00E74DA4"/>
    <w:rsid w:val="00E75CDD"/>
    <w:rsid w:val="00E80DEC"/>
    <w:rsid w:val="00E94B18"/>
    <w:rsid w:val="00E96EAC"/>
    <w:rsid w:val="00EB4BBE"/>
    <w:rsid w:val="00EB5A0A"/>
    <w:rsid w:val="00EC2FFA"/>
    <w:rsid w:val="00EE23FB"/>
    <w:rsid w:val="00EE3BB3"/>
    <w:rsid w:val="00F038BB"/>
    <w:rsid w:val="00F0455A"/>
    <w:rsid w:val="00F250AE"/>
    <w:rsid w:val="00F30294"/>
    <w:rsid w:val="00F42785"/>
    <w:rsid w:val="00F55BE4"/>
    <w:rsid w:val="00F776F4"/>
    <w:rsid w:val="00F816DD"/>
    <w:rsid w:val="00FC1F4C"/>
    <w:rsid w:val="00FD575C"/>
    <w:rsid w:val="00FD5DD1"/>
    <w:rsid w:val="00FE3C99"/>
  </w:rsids>
  <m:mathPr>
    <m:mathFont m:val="Cambria Math"/>
    <m:brkBin m:val="before"/>
    <m:brkBinSub m:val="--"/>
    <m:smallFrac m:val="0"/>
    <m:dispDef/>
    <m:lMargin m:val="0"/>
    <m:rMargin m:val="0"/>
    <m:defJc m:val="centerGroup"/>
    <m:wrapRight/>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C6017"/>
  <w15:docId w15:val="{90BAD4B0-25E0-49C9-B6ED-C2CF8347B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News Gothic" w:hAnsi="News Gothic"/>
      <w:lang w:eastAsia="nl-NL"/>
    </w:rPr>
  </w:style>
  <w:style w:type="paragraph" w:styleId="Heading1">
    <w:name w:val="heading 1"/>
    <w:basedOn w:val="Normal"/>
    <w:next w:val="Normal"/>
    <w:qFormat/>
    <w:pPr>
      <w:keepNext/>
      <w:spacing w:before="240" w:after="60"/>
      <w:outlineLvl w:val="0"/>
    </w:pPr>
    <w:rPr>
      <w:b/>
      <w:kern w:val="28"/>
      <w:sz w:val="28"/>
    </w:rPr>
  </w:style>
  <w:style w:type="paragraph" w:styleId="Heading2">
    <w:name w:val="heading 2"/>
    <w:basedOn w:val="Normal"/>
    <w:next w:val="Normal"/>
    <w:qFormat/>
    <w:pPr>
      <w:keepNext/>
      <w:spacing w:before="240" w:after="60"/>
      <w:outlineLvl w:val="1"/>
    </w:pPr>
    <w:rPr>
      <w:b/>
      <w:i/>
      <w:sz w:val="24"/>
    </w:rPr>
  </w:style>
  <w:style w:type="paragraph" w:styleId="Heading3">
    <w:name w:val="heading 3"/>
    <w:basedOn w:val="Normal"/>
    <w:next w:val="Normal"/>
    <w:qFormat/>
    <w:pPr>
      <w:keepNext/>
      <w:spacing w:before="240" w:after="60"/>
      <w:outlineLvl w:val="2"/>
    </w:pPr>
    <w:rPr>
      <w:sz w:val="24"/>
    </w:rPr>
  </w:style>
  <w:style w:type="paragraph" w:styleId="Heading4">
    <w:name w:val="heading 4"/>
    <w:basedOn w:val="Normal"/>
    <w:next w:val="Normal"/>
    <w:qFormat/>
    <w:pPr>
      <w:keepNext/>
      <w:spacing w:before="240" w:after="60"/>
      <w:outlineLvl w:val="3"/>
    </w:pPr>
    <w:rPr>
      <w:b/>
      <w:sz w:val="24"/>
    </w:rPr>
  </w:style>
  <w:style w:type="paragraph" w:styleId="Heading5">
    <w:name w:val="heading 5"/>
    <w:basedOn w:val="Normal"/>
    <w:next w:val="Normal"/>
    <w:qFormat/>
    <w:pPr>
      <w:keepNext/>
      <w:outlineLvl w:val="4"/>
    </w:pPr>
    <w:rPr>
      <w:b/>
      <w:lang w:val="nl-NL"/>
    </w:rPr>
  </w:style>
  <w:style w:type="paragraph" w:styleId="Heading6">
    <w:name w:val="heading 6"/>
    <w:basedOn w:val="Normal"/>
    <w:next w:val="Normal"/>
    <w:qFormat/>
    <w:pPr>
      <w:spacing w:before="240" w:after="60"/>
      <w:outlineLvl w:val="5"/>
    </w:pPr>
    <w:rPr>
      <w:i/>
      <w:sz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rPr>
  </w:style>
  <w:style w:type="paragraph" w:styleId="Heading9">
    <w:name w:val="heading 9"/>
    <w:basedOn w:val="Normal"/>
    <w:next w:val="Normal"/>
    <w:qFormat/>
    <w:p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autoRedefine/>
    <w:semiHidden/>
    <w:pPr>
      <w:ind w:left="200" w:hanging="200"/>
    </w:pPr>
  </w:style>
  <w:style w:type="paragraph" w:styleId="IndexHeading">
    <w:name w:val="index heading"/>
    <w:basedOn w:val="Normal"/>
    <w:next w:val="Index1"/>
    <w:semiHidden/>
    <w:rPr>
      <w:b/>
    </w:rPr>
  </w:style>
  <w:style w:type="paragraph" w:styleId="MessageHeader">
    <w:name w:val="Message Header"/>
    <w:basedOn w:val="Normal"/>
    <w:semiHidden/>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Subtitle">
    <w:name w:val="Subtitle"/>
    <w:basedOn w:val="Normal"/>
    <w:qFormat/>
    <w:pPr>
      <w:spacing w:after="60"/>
      <w:jc w:val="center"/>
      <w:outlineLvl w:val="1"/>
    </w:pPr>
    <w:rPr>
      <w:sz w:val="24"/>
    </w:rPr>
  </w:style>
  <w:style w:type="paragraph" w:styleId="Title">
    <w:name w:val="Title"/>
    <w:basedOn w:val="Normal"/>
    <w:qFormat/>
    <w:pPr>
      <w:spacing w:before="240" w:after="60"/>
      <w:jc w:val="center"/>
      <w:outlineLvl w:val="0"/>
    </w:pPr>
    <w:rPr>
      <w:b/>
      <w:kern w:val="28"/>
      <w:sz w:val="32"/>
    </w:rPr>
  </w:style>
  <w:style w:type="paragraph" w:styleId="TOAHeading">
    <w:name w:val="toa heading"/>
    <w:basedOn w:val="Normal"/>
    <w:next w:val="Normal"/>
    <w:semiHidden/>
    <w:pPr>
      <w:spacing w:before="120"/>
    </w:pPr>
    <w:rPr>
      <w:b/>
      <w:sz w:val="24"/>
    </w:rPr>
  </w:style>
  <w:style w:type="character" w:styleId="EndnoteReference">
    <w:name w:val="endnote reference"/>
    <w:semiHidden/>
    <w:rPr>
      <w:vertAlign w:val="superscript"/>
    </w:rPr>
  </w:style>
  <w:style w:type="paragraph" w:styleId="EnvelopeAddress">
    <w:name w:val="envelope address"/>
    <w:basedOn w:val="Normal"/>
    <w:semiHidden/>
    <w:pPr>
      <w:framePr w:w="7920" w:h="1980" w:hRule="exact" w:hSpace="180" w:wrap="auto" w:hAnchor="page" w:xAlign="center" w:yAlign="bottom"/>
      <w:ind w:left="2880"/>
    </w:pPr>
    <w:rPr>
      <w:sz w:val="24"/>
    </w:rPr>
  </w:style>
  <w:style w:type="paragraph" w:styleId="EnvelopeReturn">
    <w:name w:val="envelope return"/>
    <w:basedOn w:val="Normal"/>
    <w:semiHidden/>
  </w:style>
  <w:style w:type="character" w:styleId="FootnoteReference">
    <w:name w:val="footnote reference"/>
    <w:semiHidden/>
    <w:rPr>
      <w:vertAlign w:val="superscript"/>
    </w:rPr>
  </w:style>
  <w:style w:type="character" w:styleId="PageNumber">
    <w:name w:val="page number"/>
    <w:basedOn w:val="DefaultParagraphFont"/>
    <w:semiHidden/>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BodyText">
    <w:name w:val="Body Text"/>
    <w:basedOn w:val="Normal"/>
    <w:semiHidden/>
    <w:rPr>
      <w:rFonts w:ascii="Arial" w:hAnsi="Arial"/>
      <w:b/>
      <w:sz w:val="22"/>
      <w:u w:val="single"/>
      <w:lang w:val="nl-NL"/>
    </w:rPr>
  </w:style>
  <w:style w:type="paragraph" w:styleId="BodyTextIndent">
    <w:name w:val="Body Text Indent"/>
    <w:basedOn w:val="Normal"/>
    <w:semiHidden/>
    <w:pPr>
      <w:ind w:left="709"/>
    </w:pPr>
    <w:rPr>
      <w:rFonts w:ascii="Arial" w:hAnsi="Arial"/>
      <w:sz w:val="22"/>
      <w:lang w:val="nl-NL"/>
    </w:rPr>
  </w:style>
  <w:style w:type="character" w:styleId="CommentReference">
    <w:name w:val="annotation reference"/>
    <w:uiPriority w:val="99"/>
    <w:semiHidden/>
    <w:unhideWhenUsed/>
    <w:rsid w:val="00AC57D1"/>
    <w:rPr>
      <w:sz w:val="16"/>
      <w:szCs w:val="16"/>
    </w:rPr>
  </w:style>
  <w:style w:type="paragraph" w:styleId="CommentText">
    <w:name w:val="annotation text"/>
    <w:basedOn w:val="Normal"/>
    <w:link w:val="CommentTextChar"/>
    <w:uiPriority w:val="99"/>
    <w:unhideWhenUsed/>
    <w:rsid w:val="00AC57D1"/>
  </w:style>
  <w:style w:type="character" w:customStyle="1" w:styleId="CommentTextChar">
    <w:name w:val="Comment Text Char"/>
    <w:link w:val="CommentText"/>
    <w:uiPriority w:val="99"/>
    <w:rsid w:val="00AC57D1"/>
    <w:rPr>
      <w:rFonts w:ascii="News Gothic" w:hAnsi="News Gothic"/>
      <w:lang w:val="en-GB"/>
    </w:rPr>
  </w:style>
  <w:style w:type="paragraph" w:styleId="CommentSubject">
    <w:name w:val="annotation subject"/>
    <w:basedOn w:val="CommentText"/>
    <w:next w:val="CommentText"/>
    <w:link w:val="CommentSubjectChar"/>
    <w:uiPriority w:val="99"/>
    <w:semiHidden/>
    <w:unhideWhenUsed/>
    <w:rsid w:val="00AC57D1"/>
    <w:rPr>
      <w:b/>
      <w:bCs/>
    </w:rPr>
  </w:style>
  <w:style w:type="character" w:customStyle="1" w:styleId="CommentSubjectChar">
    <w:name w:val="Comment Subject Char"/>
    <w:link w:val="CommentSubject"/>
    <w:uiPriority w:val="99"/>
    <w:semiHidden/>
    <w:rsid w:val="00AC57D1"/>
    <w:rPr>
      <w:rFonts w:ascii="News Gothic" w:hAnsi="News Gothic"/>
      <w:b/>
      <w:bCs/>
      <w:lang w:val="en-GB"/>
    </w:rPr>
  </w:style>
  <w:style w:type="paragraph" w:styleId="BalloonText">
    <w:name w:val="Balloon Text"/>
    <w:basedOn w:val="Normal"/>
    <w:link w:val="BalloonTextChar"/>
    <w:uiPriority w:val="99"/>
    <w:semiHidden/>
    <w:unhideWhenUsed/>
    <w:rsid w:val="00AC57D1"/>
    <w:rPr>
      <w:rFonts w:ascii="Segoe UI" w:hAnsi="Segoe UI" w:cs="Segoe UI"/>
      <w:sz w:val="18"/>
      <w:szCs w:val="18"/>
    </w:rPr>
  </w:style>
  <w:style w:type="character" w:customStyle="1" w:styleId="BalloonTextChar">
    <w:name w:val="Balloon Text Char"/>
    <w:link w:val="BalloonText"/>
    <w:uiPriority w:val="99"/>
    <w:semiHidden/>
    <w:rsid w:val="00AC57D1"/>
    <w:rPr>
      <w:rFonts w:ascii="Segoe UI" w:hAnsi="Segoe UI" w:cs="Segoe UI"/>
      <w:sz w:val="18"/>
      <w:szCs w:val="18"/>
      <w:lang w:val="en-GB"/>
    </w:rPr>
  </w:style>
  <w:style w:type="paragraph" w:styleId="Revision">
    <w:name w:val="Revision"/>
    <w:hidden/>
    <w:uiPriority w:val="99"/>
    <w:semiHidden/>
    <w:rsid w:val="009D1297"/>
    <w:rPr>
      <w:rFonts w:ascii="News Gothic" w:hAnsi="News Gothic"/>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2C1BFA010EC348B0FD8DCF6EE80F01" ma:contentTypeVersion="20" ma:contentTypeDescription="Create a new document." ma:contentTypeScope="" ma:versionID="01fa6e2a26f30685132266c99a2f549e">
  <xsd:schema xmlns:xsd="http://www.w3.org/2001/XMLSchema" xmlns:xs="http://www.w3.org/2001/XMLSchema" xmlns:p="http://schemas.microsoft.com/office/2006/metadata/properties" xmlns:ns2="e4f92987-d5d0-4c41-8e71-adcfb396ff32" xmlns:ns3="3b7f2327-94dc-4ba1-88cd-b689d1c77972" targetNamespace="http://schemas.microsoft.com/office/2006/metadata/properties" ma:root="true" ma:fieldsID="4e260e798e6251d9b29de0720df0edd2" ns2:_="" ns3:_="">
    <xsd:import namespace="e4f92987-d5d0-4c41-8e71-adcfb396ff32"/>
    <xsd:import namespace="3b7f2327-94dc-4ba1-88cd-b689d1c7797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OCR"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f92987-d5d0-4c41-8e71-adcfb396ff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1616629-9183-4d38-9e3a-f9db27d53a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7f2327-94dc-4ba1-88cd-b689d1c77972"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786fd7b-ea76-4607-8b4d-8baf548b75ac}" ma:internalName="TaxCatchAll" ma:showField="CatchAllData" ma:web="3b7f2327-94dc-4ba1-88cd-b689d1c7797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A8EBD66-CA9C-4E2F-8ADB-1EE5B4A3A8FA}">
  <ds:schemaRefs>
    <ds:schemaRef ds:uri="http://schemas.openxmlformats.org/officeDocument/2006/bibliography"/>
  </ds:schemaRefs>
</ds:datastoreItem>
</file>

<file path=customXml/itemProps2.xml><?xml version="1.0" encoding="utf-8"?>
<ds:datastoreItem xmlns:ds="http://schemas.openxmlformats.org/officeDocument/2006/customXml" ds:itemID="{0B0DA1AB-30D0-4CF9-85DA-360BF36FDAAB}"/>
</file>

<file path=customXml/itemProps3.xml><?xml version="1.0" encoding="utf-8"?>
<ds:datastoreItem xmlns:ds="http://schemas.openxmlformats.org/officeDocument/2006/customXml" ds:itemID="{DD862AEB-8D98-4DD8-A1AE-018A01A570C6}"/>
</file>

<file path=docProps/app.xml><?xml version="1.0" encoding="utf-8"?>
<Properties xmlns="http://schemas.openxmlformats.org/officeDocument/2006/extended-properties" xmlns:vt="http://schemas.openxmlformats.org/officeDocument/2006/docPropsVTypes">
  <Template>Normal.dotm</Template>
  <TotalTime>15</TotalTime>
  <Pages>4</Pages>
  <Words>1377</Words>
  <Characters>7853</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INS-003</vt:lpstr>
    </vt:vector>
  </TitlesOfParts>
  <Company>CPRO-DLO</Company>
  <LinksUpToDate>false</LinksUpToDate>
  <CharactersWithSpaces>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INS-003</dc:title>
  <dc:creator>&lt;your username here&gt;</dc:creator>
  <cp:lastModifiedBy>Hintum, Theo van</cp:lastModifiedBy>
  <cp:revision>17</cp:revision>
  <cp:lastPrinted>2017-09-18T13:04:00Z</cp:lastPrinted>
  <dcterms:created xsi:type="dcterms:W3CDTF">2024-05-03T11:32:00Z</dcterms:created>
  <dcterms:modified xsi:type="dcterms:W3CDTF">2024-05-03T11:52:00Z</dcterms:modified>
</cp:coreProperties>
</file>