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CBA2E" w14:textId="7E25D337" w:rsidR="009A5E36" w:rsidRPr="00907ADD" w:rsidRDefault="00BB5217" w:rsidP="009A5E36">
      <w:pPr>
        <w:pStyle w:val="Heading5"/>
        <w:ind w:left="1985" w:hanging="1985"/>
        <w:rPr>
          <w:rFonts w:ascii="Verdana" w:hAnsi="Verdana"/>
          <w:b/>
          <w:sz w:val="20"/>
        </w:rPr>
      </w:pPr>
      <w:r w:rsidRPr="00907ADD">
        <w:rPr>
          <w:rFonts w:ascii="Verdana" w:hAnsi="Verdana"/>
          <w:b/>
          <w:sz w:val="20"/>
        </w:rPr>
        <w:t>PRT-CGN-PG-1</w:t>
      </w:r>
      <w:r w:rsidR="00391C93">
        <w:rPr>
          <w:rFonts w:ascii="Verdana" w:hAnsi="Verdana"/>
          <w:b/>
          <w:sz w:val="20"/>
        </w:rPr>
        <w:t>23</w:t>
      </w:r>
      <w:r w:rsidR="00C64F2D" w:rsidRPr="00907ADD">
        <w:rPr>
          <w:rFonts w:ascii="Verdana" w:hAnsi="Verdana"/>
          <w:b/>
          <w:sz w:val="20"/>
        </w:rPr>
        <w:t xml:space="preserve">B PROTOCOL FOR THE MULTIPLICATION OF </w:t>
      </w:r>
      <w:r w:rsidR="004F5F3A" w:rsidRPr="00907ADD">
        <w:rPr>
          <w:rFonts w:ascii="Verdana" w:hAnsi="Verdana"/>
          <w:b/>
          <w:sz w:val="20"/>
        </w:rPr>
        <w:t>COMMON</w:t>
      </w:r>
      <w:r w:rsidR="00B11D68" w:rsidRPr="00907ADD">
        <w:rPr>
          <w:rFonts w:ascii="Verdana" w:hAnsi="Verdana"/>
          <w:b/>
          <w:sz w:val="20"/>
        </w:rPr>
        <w:t xml:space="preserve"> BEAN</w:t>
      </w:r>
    </w:p>
    <w:p w14:paraId="0E2F56B3" w14:textId="77777777" w:rsidR="009A5E36" w:rsidRPr="00907ADD" w:rsidRDefault="009A5E36" w:rsidP="009A5E36">
      <w:pPr>
        <w:rPr>
          <w:rFonts w:ascii="Verdana" w:hAnsi="Verdana"/>
          <w:lang w:val="en-US"/>
        </w:rPr>
      </w:pPr>
    </w:p>
    <w:p w14:paraId="491DB84A" w14:textId="77777777" w:rsidR="009A5E36" w:rsidRPr="00907ADD" w:rsidRDefault="009A5E36" w:rsidP="009A5E36">
      <w:pPr>
        <w:rPr>
          <w:rFonts w:ascii="Verdana" w:hAnsi="Verdana"/>
          <w:lang w:val="en-US"/>
        </w:rPr>
      </w:pPr>
    </w:p>
    <w:p w14:paraId="78D5F294" w14:textId="77777777" w:rsidR="00C64F2D" w:rsidRPr="00C66C91" w:rsidRDefault="00C64F2D" w:rsidP="00C64F2D">
      <w:pPr>
        <w:rPr>
          <w:rFonts w:ascii="Verdana" w:hAnsi="Verdana"/>
          <w:lang w:val="en-US"/>
        </w:rPr>
      </w:pPr>
      <w:r w:rsidRPr="00C66C91">
        <w:rPr>
          <w:rFonts w:ascii="Verdana" w:hAnsi="Verdana"/>
          <w:lang w:val="en-US"/>
        </w:rPr>
        <w:t>This protocol applies to all parties involved in the multiplication of CGN material</w:t>
      </w:r>
    </w:p>
    <w:p w14:paraId="42C82322" w14:textId="77777777" w:rsidR="00C64F2D" w:rsidRPr="00854DF9" w:rsidRDefault="00C64F2D" w:rsidP="00C64F2D">
      <w:pPr>
        <w:rPr>
          <w:rFonts w:ascii="Verdana" w:hAnsi="Verdana"/>
        </w:rPr>
      </w:pPr>
    </w:p>
    <w:p w14:paraId="12F8A380" w14:textId="77777777" w:rsidR="00C64F2D" w:rsidRPr="00854DF9" w:rsidRDefault="00C64F2D" w:rsidP="00C64F2D">
      <w:pPr>
        <w:rPr>
          <w:rFonts w:ascii="Verdana" w:hAnsi="Verdana"/>
          <w:b/>
        </w:rPr>
      </w:pPr>
      <w:r w:rsidRPr="00854DF9">
        <w:rPr>
          <w:rFonts w:ascii="Verdana" w:hAnsi="Verdana"/>
          <w:b/>
        </w:rPr>
        <w:t>Introduction</w:t>
      </w:r>
    </w:p>
    <w:p w14:paraId="67A5184D" w14:textId="251D4C10" w:rsidR="00C64F2D" w:rsidRPr="00854DF9" w:rsidRDefault="00C64F2D" w:rsidP="00C64F2D">
      <w:pPr>
        <w:rPr>
          <w:rFonts w:ascii="Verdana" w:hAnsi="Verdana"/>
        </w:rPr>
      </w:pPr>
      <w:r w:rsidRPr="00854DF9">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43A221A8" w14:textId="77777777" w:rsidR="00C64F2D" w:rsidRPr="00854DF9" w:rsidRDefault="00C64F2D" w:rsidP="00C64F2D">
      <w:pPr>
        <w:rPr>
          <w:rFonts w:ascii="Verdana" w:hAnsi="Verdana"/>
        </w:rPr>
      </w:pPr>
      <w:r w:rsidRPr="00854DF9">
        <w:rPr>
          <w:rFonts w:ascii="Verdana" w:hAnsi="Verdana"/>
        </w:rPr>
        <w:t>Contamination with Genetically Modified Organisms (GMO) should be prevented.</w:t>
      </w:r>
    </w:p>
    <w:p w14:paraId="3DF20226" w14:textId="2BC3D9E7" w:rsidR="00C64F2D" w:rsidRPr="00C66C91" w:rsidRDefault="00C64F2D" w:rsidP="00C64F2D">
      <w:pPr>
        <w:pStyle w:val="NormalWeb"/>
        <w:rPr>
          <w:rFonts w:ascii="Verdana" w:hAnsi="Verdana"/>
          <w:i/>
          <w:color w:val="auto"/>
          <w:sz w:val="20"/>
          <w:szCs w:val="20"/>
          <w:lang w:val="en-US" w:eastAsia="nl-NL"/>
        </w:rPr>
      </w:pPr>
      <w:r w:rsidRPr="00C66C91">
        <w:rPr>
          <w:rFonts w:ascii="Verdana" w:hAnsi="Verdana"/>
          <w:i/>
          <w:color w:val="auto"/>
          <w:sz w:val="20"/>
          <w:szCs w:val="20"/>
          <w:lang w:val="en-US" w:eastAsia="nl-NL"/>
        </w:rPr>
        <w:t xml:space="preserve">Any deviation from this protocol should be reported to CGN, after which it will be recorded by CGN in the Multiplication logbook (FOR-CGN-PG-002). </w:t>
      </w:r>
    </w:p>
    <w:p w14:paraId="4138DB5A" w14:textId="77777777" w:rsidR="00F319DF" w:rsidRPr="00BF1A00" w:rsidRDefault="00F319DF" w:rsidP="00F319DF">
      <w:pPr>
        <w:spacing w:before="100" w:beforeAutospacing="1" w:after="100" w:afterAutospacing="1"/>
        <w:outlineLvl w:val="2"/>
        <w:rPr>
          <w:rFonts w:ascii="Verdana" w:hAnsi="Verdana"/>
          <w:b/>
          <w:bCs/>
          <w:lang w:eastAsia="en-GB"/>
        </w:rPr>
      </w:pPr>
      <w:r w:rsidRPr="00BF1A00">
        <w:rPr>
          <w:rFonts w:ascii="Verdana" w:hAnsi="Verdana"/>
          <w:b/>
          <w:bCs/>
          <w:lang w:eastAsia="en-GB"/>
        </w:rPr>
        <w:t>Multiplication</w:t>
      </w:r>
    </w:p>
    <w:p w14:paraId="3D43E0AA" w14:textId="77777777" w:rsidR="00F319DF" w:rsidRPr="00BF1A00" w:rsidRDefault="00F319DF" w:rsidP="00F319DF">
      <w:pPr>
        <w:spacing w:before="100" w:beforeAutospacing="1" w:after="100" w:afterAutospacing="1"/>
        <w:outlineLvl w:val="3"/>
        <w:rPr>
          <w:rFonts w:ascii="Verdana" w:hAnsi="Verdana"/>
          <w:bCs/>
          <w:u w:val="single"/>
          <w:lang w:eastAsia="en-GB"/>
        </w:rPr>
      </w:pPr>
      <w:r w:rsidRPr="00BF1A00">
        <w:rPr>
          <w:rFonts w:ascii="Verdana" w:hAnsi="Verdana"/>
          <w:bCs/>
          <w:u w:val="single"/>
          <w:lang w:eastAsia="en-GB"/>
        </w:rPr>
        <w:t>Maintaining genetic integrity</w:t>
      </w:r>
    </w:p>
    <w:p w14:paraId="700EB2D8" w14:textId="77777777" w:rsidR="00F319DF" w:rsidRPr="00BF1A00" w:rsidRDefault="00F319DF" w:rsidP="00B11D68">
      <w:pPr>
        <w:numPr>
          <w:ilvl w:val="0"/>
          <w:numId w:val="23"/>
        </w:numPr>
        <w:ind w:left="357" w:hanging="357"/>
        <w:rPr>
          <w:rFonts w:ascii="Verdana" w:hAnsi="Verdana"/>
          <w:lang w:eastAsia="en-GB"/>
        </w:rPr>
      </w:pPr>
      <w:r w:rsidRPr="00BF1A00">
        <w:rPr>
          <w:rFonts w:ascii="Verdana" w:hAnsi="Verdana"/>
          <w:bCs/>
          <w:lang w:eastAsia="en-GB"/>
        </w:rPr>
        <w:t>Isolation</w:t>
      </w:r>
      <w:r w:rsidRPr="00BF1A00">
        <w:rPr>
          <w:rFonts w:ascii="Verdana" w:hAnsi="Verdana"/>
          <w:lang w:eastAsia="en-GB"/>
        </w:rPr>
        <w:t xml:space="preserve"> </w:t>
      </w:r>
    </w:p>
    <w:p w14:paraId="7EF0078B" w14:textId="021A4026" w:rsidR="00F319DF" w:rsidRDefault="004F5F3A" w:rsidP="00B11D68">
      <w:pPr>
        <w:numPr>
          <w:ilvl w:val="1"/>
          <w:numId w:val="22"/>
        </w:numPr>
        <w:tabs>
          <w:tab w:val="clear" w:pos="1440"/>
          <w:tab w:val="num" w:pos="1077"/>
        </w:tabs>
        <w:ind w:left="1077" w:hanging="357"/>
        <w:rPr>
          <w:rFonts w:ascii="Verdana" w:hAnsi="Verdana"/>
          <w:lang w:eastAsia="en-GB"/>
        </w:rPr>
      </w:pPr>
      <w:r>
        <w:rPr>
          <w:rFonts w:ascii="Verdana" w:hAnsi="Verdana"/>
          <w:i/>
          <w:iCs/>
          <w:lang w:eastAsia="en-GB"/>
        </w:rPr>
        <w:t xml:space="preserve">Phaseolus vulgaris </w:t>
      </w:r>
      <w:r w:rsidR="00B11D68">
        <w:rPr>
          <w:rFonts w:ascii="Verdana" w:hAnsi="Verdana"/>
          <w:lang w:eastAsia="en-GB"/>
        </w:rPr>
        <w:t xml:space="preserve">is a </w:t>
      </w:r>
      <w:r>
        <w:rPr>
          <w:rFonts w:ascii="Verdana" w:hAnsi="Verdana"/>
          <w:lang w:eastAsia="en-GB"/>
        </w:rPr>
        <w:t>self-pollinating</w:t>
      </w:r>
      <w:r w:rsidR="00B11D68">
        <w:rPr>
          <w:rFonts w:ascii="Verdana" w:hAnsi="Verdana"/>
          <w:lang w:eastAsia="en-GB"/>
        </w:rPr>
        <w:t xml:space="preserve"> species</w:t>
      </w:r>
      <w:r>
        <w:rPr>
          <w:rFonts w:ascii="Verdana" w:hAnsi="Verdana"/>
          <w:lang w:eastAsia="en-GB"/>
        </w:rPr>
        <w:t xml:space="preserve"> so no isolation is needed</w:t>
      </w:r>
    </w:p>
    <w:p w14:paraId="268880F8" w14:textId="77777777" w:rsidR="00F319DF" w:rsidRPr="00BF1A00" w:rsidRDefault="00F319DF" w:rsidP="00B11D68">
      <w:pPr>
        <w:numPr>
          <w:ilvl w:val="0"/>
          <w:numId w:val="22"/>
        </w:numPr>
        <w:tabs>
          <w:tab w:val="clear" w:pos="720"/>
          <w:tab w:val="num" w:pos="357"/>
        </w:tabs>
        <w:spacing w:before="100" w:beforeAutospacing="1" w:after="100" w:afterAutospacing="1"/>
        <w:ind w:left="357"/>
        <w:rPr>
          <w:rFonts w:ascii="Verdana" w:hAnsi="Verdana"/>
          <w:lang w:eastAsia="en-GB"/>
        </w:rPr>
      </w:pPr>
      <w:r w:rsidRPr="00BF1A00">
        <w:rPr>
          <w:rFonts w:ascii="Verdana" w:hAnsi="Verdana"/>
          <w:bCs/>
          <w:lang w:eastAsia="en-GB"/>
        </w:rPr>
        <w:t>Population size</w:t>
      </w:r>
      <w:r w:rsidRPr="00BF1A00">
        <w:rPr>
          <w:rFonts w:ascii="Verdana" w:hAnsi="Verdana"/>
          <w:lang w:eastAsia="en-GB"/>
        </w:rPr>
        <w:t xml:space="preserve"> </w:t>
      </w:r>
    </w:p>
    <w:p w14:paraId="5DC86F7A" w14:textId="34D964E8" w:rsidR="00F319DF" w:rsidRPr="00BF1A00" w:rsidRDefault="00F319DF" w:rsidP="00B11D68">
      <w:pPr>
        <w:numPr>
          <w:ilvl w:val="1"/>
          <w:numId w:val="22"/>
        </w:numPr>
        <w:tabs>
          <w:tab w:val="clear" w:pos="1440"/>
          <w:tab w:val="num" w:pos="1077"/>
        </w:tabs>
        <w:spacing w:before="100" w:beforeAutospacing="1" w:after="100" w:afterAutospacing="1"/>
        <w:ind w:left="1077"/>
        <w:rPr>
          <w:rFonts w:ascii="Verdana" w:hAnsi="Verdana"/>
          <w:lang w:eastAsia="en-GB"/>
        </w:rPr>
      </w:pPr>
      <w:bookmarkStart w:id="0" w:name="_Hlk126848752"/>
      <w:r w:rsidRPr="00BF1A00">
        <w:rPr>
          <w:rFonts w:ascii="Verdana" w:hAnsi="Verdana"/>
          <w:lang w:eastAsia="en-GB"/>
        </w:rPr>
        <w:t xml:space="preserve">Multiplication is performed with </w:t>
      </w:r>
      <w:r>
        <w:rPr>
          <w:rFonts w:ascii="Verdana" w:hAnsi="Verdana"/>
          <w:lang w:eastAsia="en-GB"/>
        </w:rPr>
        <w:t xml:space="preserve">at </w:t>
      </w:r>
      <w:r w:rsidR="00B11D68">
        <w:rPr>
          <w:rFonts w:ascii="Verdana" w:hAnsi="Verdana"/>
          <w:lang w:eastAsia="en-GB"/>
        </w:rPr>
        <w:t>roughly 100 plants; minimum number of plants is</w:t>
      </w:r>
      <w:r>
        <w:rPr>
          <w:rFonts w:ascii="Verdana" w:hAnsi="Verdana"/>
          <w:lang w:eastAsia="en-GB"/>
        </w:rPr>
        <w:t xml:space="preserve"> 50.</w:t>
      </w:r>
    </w:p>
    <w:bookmarkEnd w:id="0"/>
    <w:p w14:paraId="6D697CCD" w14:textId="4F76707A" w:rsidR="00F319DF" w:rsidRPr="00BF1A00" w:rsidRDefault="00F319DF" w:rsidP="00B11D68">
      <w:pPr>
        <w:numPr>
          <w:ilvl w:val="1"/>
          <w:numId w:val="22"/>
        </w:numPr>
        <w:tabs>
          <w:tab w:val="clear" w:pos="1440"/>
          <w:tab w:val="num" w:pos="1077"/>
        </w:tabs>
        <w:spacing w:before="100" w:beforeAutospacing="1" w:after="100" w:afterAutospacing="1"/>
        <w:ind w:left="1077"/>
        <w:rPr>
          <w:rFonts w:ascii="Verdana" w:hAnsi="Verdana"/>
          <w:lang w:eastAsia="en-GB"/>
        </w:rPr>
      </w:pPr>
      <w:r w:rsidRPr="00BF1A00">
        <w:rPr>
          <w:rFonts w:ascii="Verdana" w:hAnsi="Verdana"/>
          <w:lang w:eastAsia="en-GB"/>
        </w:rPr>
        <w:t xml:space="preserve">When  less than </w:t>
      </w:r>
      <w:r>
        <w:rPr>
          <w:rFonts w:ascii="Verdana" w:hAnsi="Verdana"/>
          <w:lang w:eastAsia="en-GB"/>
        </w:rPr>
        <w:t>5</w:t>
      </w:r>
      <w:r w:rsidRPr="00BF1A00">
        <w:rPr>
          <w:rFonts w:ascii="Verdana" w:hAnsi="Verdana"/>
          <w:lang w:eastAsia="en-GB"/>
        </w:rPr>
        <w:t xml:space="preserve">0 plants are used, this should be reported as </w:t>
      </w:r>
      <w:r w:rsidR="00C50CC6">
        <w:rPr>
          <w:rFonts w:ascii="Verdana" w:hAnsi="Verdana"/>
          <w:lang w:eastAsia="en-GB"/>
        </w:rPr>
        <w:t xml:space="preserve">a </w:t>
      </w:r>
      <w:r w:rsidRPr="00BF1A00">
        <w:rPr>
          <w:rFonts w:ascii="Verdana" w:hAnsi="Verdana"/>
          <w:lang w:eastAsia="en-GB"/>
        </w:rPr>
        <w:t>deviation.</w:t>
      </w:r>
    </w:p>
    <w:p w14:paraId="02E5AA61" w14:textId="77777777" w:rsidR="00F319DF" w:rsidRPr="00BF1A00" w:rsidRDefault="00F319DF" w:rsidP="00B11D68">
      <w:pPr>
        <w:numPr>
          <w:ilvl w:val="0"/>
          <w:numId w:val="22"/>
        </w:numPr>
        <w:tabs>
          <w:tab w:val="clear" w:pos="720"/>
          <w:tab w:val="num" w:pos="357"/>
        </w:tabs>
        <w:spacing w:before="100" w:beforeAutospacing="1" w:after="100" w:afterAutospacing="1"/>
        <w:ind w:left="357"/>
        <w:rPr>
          <w:rFonts w:ascii="Verdana" w:hAnsi="Verdana"/>
          <w:lang w:eastAsia="en-GB"/>
        </w:rPr>
      </w:pPr>
      <w:r w:rsidRPr="00BF1A00">
        <w:rPr>
          <w:rFonts w:ascii="Verdana" w:hAnsi="Verdana"/>
          <w:bCs/>
          <w:lang w:eastAsia="en-GB"/>
        </w:rPr>
        <w:t>Sowing</w:t>
      </w:r>
      <w:r w:rsidRPr="00BF1A00">
        <w:rPr>
          <w:rFonts w:ascii="Verdana" w:hAnsi="Verdana"/>
          <w:lang w:eastAsia="en-GB"/>
        </w:rPr>
        <w:t xml:space="preserve"> </w:t>
      </w:r>
    </w:p>
    <w:p w14:paraId="3C8A382A" w14:textId="6B9D15C6" w:rsidR="00F319DF" w:rsidRDefault="00F319DF" w:rsidP="00B11D68">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eastAsia="en-GB"/>
        </w:rPr>
        <w:t>A potential low germination is taken in consideration by CGN. The number of seeds to be sown</w:t>
      </w:r>
      <w:r w:rsidR="00F873E9">
        <w:rPr>
          <w:rFonts w:ascii="Verdana" w:hAnsi="Verdana"/>
          <w:lang w:eastAsia="en-GB"/>
        </w:rPr>
        <w:t xml:space="preserve"> is determined by CGN accordingly.</w:t>
      </w:r>
    </w:p>
    <w:p w14:paraId="47490D6D" w14:textId="5AB44B29" w:rsidR="00C50CC6" w:rsidRDefault="00C50CC6" w:rsidP="00B11D68">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eastAsia="en-GB"/>
        </w:rPr>
        <w:t>Seeds are pre-sown in trays to guarantee a good germination and emergence.</w:t>
      </w:r>
    </w:p>
    <w:p w14:paraId="140F1C11" w14:textId="25E131F2" w:rsidR="00F873E9" w:rsidRDefault="00F319DF" w:rsidP="00B11D68">
      <w:pPr>
        <w:numPr>
          <w:ilvl w:val="1"/>
          <w:numId w:val="22"/>
        </w:numPr>
        <w:tabs>
          <w:tab w:val="clear" w:pos="1440"/>
          <w:tab w:val="num" w:pos="1077"/>
        </w:tabs>
        <w:spacing w:before="100" w:beforeAutospacing="1" w:after="100" w:afterAutospacing="1"/>
        <w:ind w:left="1077"/>
        <w:rPr>
          <w:rFonts w:ascii="Verdana" w:hAnsi="Verdana"/>
          <w:lang w:eastAsia="en-GB"/>
        </w:rPr>
      </w:pPr>
      <w:r w:rsidRPr="00BF1A00">
        <w:rPr>
          <w:rFonts w:ascii="Verdana" w:hAnsi="Verdana"/>
          <w:lang w:eastAsia="en-GB"/>
        </w:rPr>
        <w:t xml:space="preserve">In case of poor or very slow germination, this should be </w:t>
      </w:r>
      <w:r w:rsidR="00584217">
        <w:rPr>
          <w:rFonts w:ascii="Verdana" w:hAnsi="Verdana"/>
          <w:lang w:eastAsia="en-GB"/>
        </w:rPr>
        <w:t>recorded.</w:t>
      </w:r>
    </w:p>
    <w:p w14:paraId="0116A8B8" w14:textId="77777777" w:rsidR="00F319DF" w:rsidRPr="00BF1A00" w:rsidRDefault="00F319DF" w:rsidP="00B11D68">
      <w:pPr>
        <w:pStyle w:val="ListParagraph"/>
        <w:numPr>
          <w:ilvl w:val="0"/>
          <w:numId w:val="22"/>
        </w:numPr>
        <w:tabs>
          <w:tab w:val="clear" w:pos="720"/>
          <w:tab w:val="num" w:pos="357"/>
        </w:tabs>
        <w:spacing w:before="100" w:beforeAutospacing="1" w:after="100" w:afterAutospacing="1" w:line="240" w:lineRule="auto"/>
        <w:ind w:left="357"/>
        <w:rPr>
          <w:rFonts w:eastAsia="Times New Roman"/>
          <w:bCs/>
          <w:sz w:val="20"/>
          <w:szCs w:val="20"/>
          <w:lang w:eastAsia="en-GB"/>
        </w:rPr>
      </w:pPr>
      <w:r w:rsidRPr="00BF1A00">
        <w:rPr>
          <w:rFonts w:eastAsia="Times New Roman"/>
          <w:bCs/>
          <w:sz w:val="20"/>
          <w:szCs w:val="20"/>
          <w:lang w:eastAsia="en-GB"/>
        </w:rPr>
        <w:t>Vernalisation</w:t>
      </w:r>
    </w:p>
    <w:p w14:paraId="5D535570" w14:textId="495BC16D" w:rsidR="00F319DF" w:rsidRPr="00BF1A00" w:rsidRDefault="00F319DF" w:rsidP="00B11D68">
      <w:pPr>
        <w:pStyle w:val="ListParagraph"/>
        <w:numPr>
          <w:ilvl w:val="1"/>
          <w:numId w:val="22"/>
        </w:numPr>
        <w:tabs>
          <w:tab w:val="clear" w:pos="1440"/>
          <w:tab w:val="num" w:pos="1077"/>
        </w:tabs>
        <w:spacing w:before="100" w:beforeAutospacing="1" w:after="100" w:afterAutospacing="1" w:line="240" w:lineRule="auto"/>
        <w:ind w:left="1077"/>
        <w:rPr>
          <w:rFonts w:eastAsia="Times New Roman"/>
          <w:sz w:val="20"/>
          <w:szCs w:val="20"/>
          <w:lang w:eastAsia="en-GB"/>
        </w:rPr>
      </w:pPr>
      <w:r>
        <w:rPr>
          <w:rFonts w:eastAsia="Times New Roman"/>
          <w:sz w:val="20"/>
          <w:szCs w:val="20"/>
          <w:lang w:eastAsia="en-GB"/>
        </w:rPr>
        <w:t>N</w:t>
      </w:r>
      <w:r w:rsidR="00697E5E">
        <w:rPr>
          <w:rFonts w:eastAsia="Times New Roman"/>
          <w:sz w:val="20"/>
          <w:szCs w:val="20"/>
          <w:lang w:eastAsia="en-GB"/>
        </w:rPr>
        <w:t>ot applicable</w:t>
      </w:r>
      <w:r>
        <w:rPr>
          <w:rFonts w:eastAsia="Times New Roman"/>
          <w:sz w:val="20"/>
          <w:szCs w:val="20"/>
          <w:lang w:eastAsia="en-GB"/>
        </w:rPr>
        <w:t>.</w:t>
      </w:r>
    </w:p>
    <w:p w14:paraId="6101852D" w14:textId="77777777" w:rsidR="00F319DF" w:rsidRPr="00BF1A00" w:rsidRDefault="00F319DF" w:rsidP="00B11D68">
      <w:pPr>
        <w:numPr>
          <w:ilvl w:val="0"/>
          <w:numId w:val="22"/>
        </w:numPr>
        <w:tabs>
          <w:tab w:val="clear" w:pos="720"/>
          <w:tab w:val="num" w:pos="357"/>
        </w:tabs>
        <w:spacing w:before="100" w:beforeAutospacing="1" w:after="100" w:afterAutospacing="1"/>
        <w:ind w:left="357"/>
        <w:rPr>
          <w:rFonts w:ascii="Verdana" w:hAnsi="Verdana"/>
          <w:lang w:eastAsia="en-GB"/>
        </w:rPr>
      </w:pPr>
      <w:r w:rsidRPr="00BF1A00">
        <w:rPr>
          <w:rFonts w:ascii="Verdana" w:hAnsi="Verdana"/>
          <w:bCs/>
          <w:lang w:eastAsia="en-GB"/>
        </w:rPr>
        <w:t>Cultivation</w:t>
      </w:r>
      <w:r w:rsidRPr="00BF1A00">
        <w:rPr>
          <w:rFonts w:ascii="Verdana" w:hAnsi="Verdana"/>
          <w:lang w:eastAsia="en-GB"/>
        </w:rPr>
        <w:t xml:space="preserve"> </w:t>
      </w:r>
    </w:p>
    <w:p w14:paraId="125EEC56" w14:textId="304525AF" w:rsidR="00F319DF" w:rsidRDefault="00F319DF" w:rsidP="00B11D68">
      <w:pPr>
        <w:numPr>
          <w:ilvl w:val="1"/>
          <w:numId w:val="22"/>
        </w:numPr>
        <w:tabs>
          <w:tab w:val="clear" w:pos="1440"/>
          <w:tab w:val="num" w:pos="1077"/>
        </w:tabs>
        <w:spacing w:before="100" w:beforeAutospacing="1" w:after="100" w:afterAutospacing="1"/>
        <w:ind w:left="1077"/>
        <w:rPr>
          <w:rFonts w:ascii="Verdana" w:hAnsi="Verdana"/>
          <w:lang w:eastAsia="en-GB"/>
        </w:rPr>
      </w:pPr>
      <w:r w:rsidRPr="00BF1A00">
        <w:rPr>
          <w:rFonts w:ascii="Verdana" w:hAnsi="Verdana"/>
          <w:lang w:eastAsia="en-GB"/>
        </w:rPr>
        <w:t>Selection should be avoided. In case an unexpected high level of  heterogeneity or a mixture of species or types is observed, this should be reported to CGN. CGN will then decide if or how selection can take place. The alternative procedure will be recorded in the Multiplication Logbook.</w:t>
      </w:r>
    </w:p>
    <w:p w14:paraId="7F0B8E4F" w14:textId="2D7E126F" w:rsidR="00BA3381" w:rsidRDefault="00BA3381" w:rsidP="00BA3381">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eastAsia="en-GB"/>
        </w:rPr>
        <w:t>Climbing type accessions are grown onto bamboo canes</w:t>
      </w:r>
      <w:r w:rsidR="00584217">
        <w:rPr>
          <w:rFonts w:ascii="Verdana" w:hAnsi="Verdana"/>
          <w:lang w:eastAsia="en-GB"/>
        </w:rPr>
        <w:t xml:space="preserve"> or along </w:t>
      </w:r>
      <w:r w:rsidR="00A84B07">
        <w:rPr>
          <w:rFonts w:ascii="Verdana" w:hAnsi="Verdana"/>
          <w:lang w:eastAsia="en-GB"/>
        </w:rPr>
        <w:t>ropes.</w:t>
      </w:r>
    </w:p>
    <w:p w14:paraId="28297A4D" w14:textId="5CF7BCE7" w:rsidR="00BA3381" w:rsidRDefault="00BA3381" w:rsidP="00BA3381">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eastAsia="en-GB"/>
        </w:rPr>
        <w:t>During cultivation plants are guided in such a way that plants from different plots do not touch each other.</w:t>
      </w:r>
    </w:p>
    <w:p w14:paraId="67C36D8F" w14:textId="4654370A" w:rsidR="00BA3381" w:rsidRDefault="00BA3381" w:rsidP="00BA3381">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eastAsia="en-GB"/>
        </w:rPr>
        <w:t>When the first</w:t>
      </w:r>
      <w:r w:rsidRPr="00BF1A00">
        <w:rPr>
          <w:rFonts w:ascii="Verdana" w:hAnsi="Verdana"/>
          <w:lang w:eastAsia="en-GB"/>
        </w:rPr>
        <w:t xml:space="preserve"> </w:t>
      </w:r>
      <w:r>
        <w:rPr>
          <w:rFonts w:ascii="Verdana" w:hAnsi="Verdana"/>
          <w:lang w:eastAsia="en-GB"/>
        </w:rPr>
        <w:t>po</w:t>
      </w:r>
      <w:r w:rsidRPr="00BF1A00">
        <w:rPr>
          <w:rFonts w:ascii="Verdana" w:hAnsi="Verdana"/>
          <w:lang w:eastAsia="en-GB"/>
        </w:rPr>
        <w:t>ds start to ripen, measures to deter birds should be used to prevent seed loss.</w:t>
      </w:r>
    </w:p>
    <w:p w14:paraId="765311D4" w14:textId="77777777" w:rsidR="004444CD" w:rsidRPr="004444CD" w:rsidRDefault="004444CD" w:rsidP="004444CD">
      <w:pPr>
        <w:pStyle w:val="ListParagraph"/>
        <w:spacing w:beforeAutospacing="1" w:after="0" w:afterAutospacing="1" w:line="240" w:lineRule="auto"/>
        <w:ind w:left="357"/>
        <w:rPr>
          <w:rFonts w:eastAsia="Times New Roman"/>
          <w:sz w:val="20"/>
          <w:szCs w:val="20"/>
          <w:lang w:eastAsia="en-GB"/>
        </w:rPr>
      </w:pPr>
    </w:p>
    <w:p w14:paraId="56DF72F8" w14:textId="65B54633" w:rsidR="00F319DF" w:rsidRPr="00BF1A00" w:rsidRDefault="00F319DF" w:rsidP="00B11D68">
      <w:pPr>
        <w:pStyle w:val="ListParagraph"/>
        <w:numPr>
          <w:ilvl w:val="0"/>
          <w:numId w:val="22"/>
        </w:numPr>
        <w:tabs>
          <w:tab w:val="clear" w:pos="720"/>
          <w:tab w:val="num" w:pos="357"/>
        </w:tabs>
        <w:spacing w:beforeAutospacing="1" w:after="0" w:afterAutospacing="1" w:line="240" w:lineRule="auto"/>
        <w:ind w:left="357"/>
        <w:rPr>
          <w:rFonts w:eastAsia="Times New Roman"/>
          <w:sz w:val="20"/>
          <w:szCs w:val="20"/>
          <w:lang w:eastAsia="en-GB"/>
        </w:rPr>
      </w:pPr>
      <w:r w:rsidRPr="00BF1A00">
        <w:rPr>
          <w:rFonts w:eastAsia="Times New Roman"/>
          <w:bCs/>
          <w:sz w:val="20"/>
          <w:szCs w:val="20"/>
          <w:lang w:eastAsia="en-GB"/>
        </w:rPr>
        <w:t xml:space="preserve">Pollination </w:t>
      </w:r>
    </w:p>
    <w:p w14:paraId="554A720E" w14:textId="3000E152" w:rsidR="00F319DF" w:rsidRPr="00BA3381" w:rsidRDefault="00BA3381" w:rsidP="00BA3381">
      <w:pPr>
        <w:pStyle w:val="ListParagraph"/>
        <w:numPr>
          <w:ilvl w:val="1"/>
          <w:numId w:val="22"/>
        </w:numPr>
        <w:tabs>
          <w:tab w:val="clear" w:pos="1440"/>
          <w:tab w:val="num" w:pos="1077"/>
        </w:tabs>
        <w:spacing w:before="100" w:beforeAutospacing="1" w:after="100" w:afterAutospacing="1" w:line="240" w:lineRule="auto"/>
        <w:ind w:left="1077"/>
        <w:rPr>
          <w:rFonts w:eastAsia="Times New Roman"/>
          <w:sz w:val="20"/>
          <w:szCs w:val="20"/>
          <w:lang w:eastAsia="en-GB"/>
        </w:rPr>
      </w:pPr>
      <w:r>
        <w:rPr>
          <w:rFonts w:eastAsia="Times New Roman"/>
          <w:sz w:val="20"/>
          <w:szCs w:val="20"/>
          <w:lang w:eastAsia="en-GB"/>
        </w:rPr>
        <w:t>Not applicable.</w:t>
      </w:r>
    </w:p>
    <w:p w14:paraId="32E58C8B" w14:textId="77777777" w:rsidR="00697E5E" w:rsidRPr="00BF1A00" w:rsidRDefault="00697E5E" w:rsidP="00B11D68">
      <w:pPr>
        <w:numPr>
          <w:ilvl w:val="0"/>
          <w:numId w:val="22"/>
        </w:numPr>
        <w:tabs>
          <w:tab w:val="clear" w:pos="720"/>
          <w:tab w:val="num" w:pos="357"/>
        </w:tabs>
        <w:spacing w:before="100" w:beforeAutospacing="1" w:after="100" w:afterAutospacing="1"/>
        <w:ind w:left="357"/>
        <w:rPr>
          <w:rFonts w:ascii="Verdana" w:hAnsi="Verdana"/>
          <w:lang w:eastAsia="en-GB"/>
        </w:rPr>
      </w:pPr>
      <w:r w:rsidRPr="00BF1A00">
        <w:rPr>
          <w:rFonts w:ascii="Verdana" w:hAnsi="Verdana"/>
          <w:bCs/>
          <w:lang w:eastAsia="en-GB"/>
        </w:rPr>
        <w:t>Harvest</w:t>
      </w:r>
      <w:r w:rsidRPr="00BF1A00">
        <w:rPr>
          <w:rFonts w:ascii="Verdana" w:hAnsi="Verdana"/>
          <w:lang w:eastAsia="en-GB"/>
        </w:rPr>
        <w:t xml:space="preserve"> </w:t>
      </w:r>
    </w:p>
    <w:p w14:paraId="171C4F4E" w14:textId="1E1E8230" w:rsidR="00F319DF" w:rsidRPr="00697E5E" w:rsidRDefault="00697E5E" w:rsidP="00B11D68">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eastAsia="en-GB"/>
        </w:rPr>
        <w:t>The pods</w:t>
      </w:r>
      <w:r w:rsidRPr="00BF1A00">
        <w:rPr>
          <w:rFonts w:ascii="Verdana" w:hAnsi="Verdana"/>
          <w:lang w:eastAsia="en-GB"/>
        </w:rPr>
        <w:t xml:space="preserve"> should be harvested</w:t>
      </w:r>
      <w:r>
        <w:rPr>
          <w:rFonts w:ascii="Verdana" w:hAnsi="Verdana"/>
          <w:lang w:eastAsia="en-GB"/>
        </w:rPr>
        <w:t xml:space="preserve"> when they are ripe</w:t>
      </w:r>
      <w:r w:rsidRPr="00BF1A00">
        <w:rPr>
          <w:rFonts w:ascii="Verdana" w:hAnsi="Verdana"/>
          <w:lang w:eastAsia="en-GB"/>
        </w:rPr>
        <w:t xml:space="preserve">. If an accession is heterogeneous for harvest time, plants should be harvested on different dates, </w:t>
      </w:r>
      <w:r>
        <w:rPr>
          <w:rFonts w:ascii="Verdana" w:hAnsi="Verdana"/>
          <w:lang w:eastAsia="en-GB"/>
        </w:rPr>
        <w:t xml:space="preserve">and </w:t>
      </w:r>
      <w:r w:rsidRPr="00BF1A00">
        <w:rPr>
          <w:rFonts w:ascii="Verdana" w:hAnsi="Verdana"/>
          <w:lang w:eastAsia="en-GB"/>
        </w:rPr>
        <w:t>the harvested seeds may be bulked into a single sample. All produced seed should be send to CGN.</w:t>
      </w:r>
    </w:p>
    <w:p w14:paraId="229F7526" w14:textId="77777777" w:rsidR="00697E5E" w:rsidRPr="00BF1A00" w:rsidRDefault="00697E5E" w:rsidP="00697E5E">
      <w:pPr>
        <w:spacing w:before="100" w:beforeAutospacing="1" w:after="100" w:afterAutospacing="1"/>
        <w:outlineLvl w:val="3"/>
        <w:rPr>
          <w:rFonts w:ascii="Verdana" w:hAnsi="Verdana"/>
          <w:bCs/>
          <w:u w:val="single"/>
          <w:lang w:eastAsia="en-GB"/>
        </w:rPr>
      </w:pPr>
      <w:r w:rsidRPr="00BF1A00">
        <w:rPr>
          <w:rFonts w:ascii="Verdana" w:hAnsi="Verdana"/>
          <w:bCs/>
          <w:u w:val="single"/>
          <w:lang w:eastAsia="en-GB"/>
        </w:rPr>
        <w:t>Maintaining identity</w:t>
      </w:r>
    </w:p>
    <w:p w14:paraId="5A5DE6BB" w14:textId="77777777" w:rsidR="00697E5E" w:rsidRPr="00BF1A00" w:rsidRDefault="00697E5E" w:rsidP="00697E5E">
      <w:pPr>
        <w:numPr>
          <w:ilvl w:val="0"/>
          <w:numId w:val="24"/>
        </w:numPr>
        <w:spacing w:before="100" w:beforeAutospacing="1" w:after="100" w:afterAutospacing="1"/>
        <w:rPr>
          <w:rFonts w:ascii="Verdana" w:hAnsi="Verdana"/>
          <w:lang w:eastAsia="en-GB"/>
        </w:rPr>
      </w:pPr>
      <w:r w:rsidRPr="00BF1A00">
        <w:rPr>
          <w:rFonts w:ascii="Verdana" w:hAnsi="Verdana"/>
          <w:bCs/>
          <w:lang w:eastAsia="en-GB"/>
        </w:rPr>
        <w:t>Registration</w:t>
      </w:r>
    </w:p>
    <w:p w14:paraId="5F69690D" w14:textId="57E66F01" w:rsidR="00697E5E" w:rsidRPr="00BF1A00" w:rsidRDefault="00697E5E" w:rsidP="00697E5E">
      <w:pPr>
        <w:numPr>
          <w:ilvl w:val="1"/>
          <w:numId w:val="24"/>
        </w:numPr>
        <w:spacing w:before="100" w:beforeAutospacing="1" w:after="100" w:afterAutospacing="1"/>
        <w:rPr>
          <w:rFonts w:ascii="Verdana" w:hAnsi="Verdana"/>
          <w:lang w:eastAsia="en-GB"/>
        </w:rPr>
      </w:pPr>
      <w:r w:rsidRPr="00BF1A00">
        <w:rPr>
          <w:rFonts w:ascii="Verdana" w:hAnsi="Verdana"/>
          <w:lang w:eastAsia="en-GB"/>
        </w:rPr>
        <w:t xml:space="preserve">During sowing, cultivation and harvesting, accessions should be clearly marked with a label indicating the field number. All field numbers assigned prior to sowing should remain unchanged up to and including harvesting. </w:t>
      </w:r>
    </w:p>
    <w:p w14:paraId="69EFFEBF" w14:textId="77777777" w:rsidR="00697E5E" w:rsidRPr="00BF1A00" w:rsidRDefault="00697E5E" w:rsidP="00697E5E">
      <w:pPr>
        <w:numPr>
          <w:ilvl w:val="0"/>
          <w:numId w:val="24"/>
        </w:numPr>
        <w:spacing w:before="100" w:beforeAutospacing="1" w:after="100" w:afterAutospacing="1"/>
        <w:rPr>
          <w:rFonts w:ascii="Verdana" w:hAnsi="Verdana"/>
          <w:bCs/>
          <w:lang w:eastAsia="en-GB"/>
        </w:rPr>
      </w:pPr>
      <w:r w:rsidRPr="00BF1A00">
        <w:rPr>
          <w:rFonts w:ascii="Verdana" w:hAnsi="Verdana"/>
          <w:bCs/>
          <w:lang w:eastAsia="en-GB"/>
        </w:rPr>
        <w:t>Harvesting</w:t>
      </w:r>
    </w:p>
    <w:p w14:paraId="370CDC39" w14:textId="77777777" w:rsidR="00697E5E" w:rsidRPr="00BF1A00" w:rsidRDefault="00697E5E" w:rsidP="00697E5E">
      <w:pPr>
        <w:numPr>
          <w:ilvl w:val="1"/>
          <w:numId w:val="24"/>
        </w:numPr>
        <w:spacing w:before="100" w:beforeAutospacing="1" w:after="100" w:afterAutospacing="1"/>
        <w:rPr>
          <w:rFonts w:ascii="Verdana" w:hAnsi="Verdana"/>
          <w:lang w:eastAsia="en-GB"/>
        </w:rPr>
      </w:pPr>
      <w:r w:rsidRPr="00BF1A00">
        <w:rPr>
          <w:rFonts w:ascii="Verdana" w:hAnsi="Verdana"/>
          <w:lang w:eastAsia="en-GB"/>
        </w:rPr>
        <w:t>Plots should be harvested carefully in order to avoid contamination  with seeds of neighbouring plots.</w:t>
      </w:r>
    </w:p>
    <w:p w14:paraId="59D3CC65" w14:textId="77777777" w:rsidR="00697E5E" w:rsidRPr="004444CD" w:rsidRDefault="00697E5E" w:rsidP="004444CD">
      <w:pPr>
        <w:rPr>
          <w:rFonts w:ascii="Verdana" w:hAnsi="Verdana"/>
          <w:u w:val="single"/>
          <w:lang w:eastAsia="en-GB"/>
        </w:rPr>
      </w:pPr>
      <w:r w:rsidRPr="004444CD">
        <w:rPr>
          <w:rFonts w:ascii="Verdana" w:hAnsi="Verdana"/>
          <w:u w:val="single"/>
          <w:lang w:eastAsia="en-GB"/>
        </w:rPr>
        <w:t>Maintaining seed quality</w:t>
      </w:r>
    </w:p>
    <w:p w14:paraId="2D553322" w14:textId="77777777" w:rsidR="00697E5E" w:rsidRPr="00BF1A00" w:rsidRDefault="00697E5E" w:rsidP="00697E5E">
      <w:pPr>
        <w:numPr>
          <w:ilvl w:val="0"/>
          <w:numId w:val="25"/>
        </w:numPr>
        <w:spacing w:before="100" w:beforeAutospacing="1" w:after="100" w:afterAutospacing="1"/>
        <w:rPr>
          <w:rFonts w:ascii="Verdana" w:hAnsi="Verdana"/>
          <w:lang w:eastAsia="en-GB"/>
        </w:rPr>
      </w:pPr>
      <w:r w:rsidRPr="00BF1A00">
        <w:rPr>
          <w:rFonts w:ascii="Verdana" w:hAnsi="Verdana"/>
          <w:bCs/>
          <w:lang w:eastAsia="en-GB"/>
        </w:rPr>
        <w:t>Seed decontamination before sowing</w:t>
      </w:r>
      <w:r w:rsidRPr="00BF1A00">
        <w:rPr>
          <w:rFonts w:ascii="Verdana" w:hAnsi="Verdana"/>
          <w:lang w:eastAsia="en-GB"/>
        </w:rPr>
        <w:t xml:space="preserve"> </w:t>
      </w:r>
    </w:p>
    <w:p w14:paraId="38975D2B" w14:textId="5F02D7B4" w:rsidR="00697E5E" w:rsidRPr="00BF1A00" w:rsidRDefault="00697E5E" w:rsidP="00697E5E">
      <w:pPr>
        <w:numPr>
          <w:ilvl w:val="1"/>
          <w:numId w:val="25"/>
        </w:numPr>
        <w:spacing w:before="100" w:beforeAutospacing="1" w:after="100" w:afterAutospacing="1"/>
        <w:rPr>
          <w:rFonts w:ascii="Verdana" w:hAnsi="Verdana"/>
          <w:lang w:eastAsia="en-GB"/>
        </w:rPr>
      </w:pPr>
      <w:r>
        <w:rPr>
          <w:rFonts w:ascii="Verdana" w:hAnsi="Verdana"/>
          <w:lang w:eastAsia="en-GB"/>
        </w:rPr>
        <w:t>Not applicable.</w:t>
      </w:r>
    </w:p>
    <w:p w14:paraId="21DE0ED8" w14:textId="77777777" w:rsidR="00697E5E" w:rsidRPr="00BF1A00" w:rsidRDefault="00697E5E" w:rsidP="00697E5E">
      <w:pPr>
        <w:numPr>
          <w:ilvl w:val="0"/>
          <w:numId w:val="25"/>
        </w:numPr>
        <w:spacing w:before="100" w:beforeAutospacing="1" w:after="100" w:afterAutospacing="1"/>
        <w:rPr>
          <w:rFonts w:ascii="Verdana" w:hAnsi="Verdana"/>
          <w:lang w:eastAsia="en-GB"/>
        </w:rPr>
      </w:pPr>
      <w:r w:rsidRPr="00BF1A00">
        <w:rPr>
          <w:rFonts w:ascii="Verdana" w:hAnsi="Verdana"/>
          <w:bCs/>
          <w:lang w:eastAsia="en-GB"/>
        </w:rPr>
        <w:t>Pruning</w:t>
      </w:r>
      <w:r w:rsidRPr="00BF1A00">
        <w:rPr>
          <w:rFonts w:ascii="Verdana" w:hAnsi="Verdana"/>
          <w:lang w:eastAsia="en-GB"/>
        </w:rPr>
        <w:t xml:space="preserve"> </w:t>
      </w:r>
    </w:p>
    <w:p w14:paraId="3F0FEED6" w14:textId="7B94ED6B" w:rsidR="004444CD" w:rsidRPr="00BF1A00" w:rsidRDefault="004444CD" w:rsidP="004444CD">
      <w:pPr>
        <w:numPr>
          <w:ilvl w:val="1"/>
          <w:numId w:val="25"/>
        </w:numPr>
        <w:spacing w:before="100" w:beforeAutospacing="1" w:after="100" w:afterAutospacing="1"/>
        <w:rPr>
          <w:rFonts w:ascii="Verdana" w:hAnsi="Verdana"/>
          <w:lang w:eastAsia="en-GB"/>
        </w:rPr>
      </w:pPr>
      <w:r>
        <w:rPr>
          <w:rFonts w:ascii="Verdana" w:hAnsi="Verdana"/>
          <w:lang w:eastAsia="en-GB"/>
        </w:rPr>
        <w:t>Plants from semi-climbing type accessions are trimmed to keep them under control.</w:t>
      </w:r>
    </w:p>
    <w:p w14:paraId="25B6B5B9" w14:textId="77777777" w:rsidR="00697E5E" w:rsidRPr="00BF1A00" w:rsidRDefault="00697E5E" w:rsidP="00697E5E">
      <w:pPr>
        <w:numPr>
          <w:ilvl w:val="0"/>
          <w:numId w:val="25"/>
        </w:numPr>
        <w:spacing w:before="100" w:beforeAutospacing="1" w:after="100" w:afterAutospacing="1"/>
        <w:rPr>
          <w:rFonts w:ascii="Verdana" w:hAnsi="Verdana"/>
          <w:bCs/>
          <w:lang w:eastAsia="en-GB"/>
        </w:rPr>
      </w:pPr>
      <w:r w:rsidRPr="00BF1A00">
        <w:rPr>
          <w:rFonts w:ascii="Verdana" w:hAnsi="Verdana"/>
          <w:bCs/>
          <w:lang w:eastAsia="en-GB"/>
        </w:rPr>
        <w:t>Cultivation</w:t>
      </w:r>
    </w:p>
    <w:p w14:paraId="6D6652B2" w14:textId="187D829B" w:rsidR="00697E5E" w:rsidRPr="00BF1A00" w:rsidRDefault="00697E5E" w:rsidP="00697E5E">
      <w:pPr>
        <w:numPr>
          <w:ilvl w:val="1"/>
          <w:numId w:val="25"/>
        </w:numPr>
        <w:spacing w:before="100" w:beforeAutospacing="1" w:after="100" w:afterAutospacing="1"/>
        <w:rPr>
          <w:rFonts w:ascii="Verdana" w:hAnsi="Verdana"/>
          <w:lang w:eastAsia="en-GB"/>
        </w:rPr>
      </w:pPr>
      <w:r>
        <w:rPr>
          <w:rFonts w:ascii="Verdana" w:hAnsi="Verdana"/>
          <w:lang w:eastAsia="en-GB"/>
        </w:rPr>
        <w:t>Not applicable.</w:t>
      </w:r>
    </w:p>
    <w:p w14:paraId="097F645D" w14:textId="77777777" w:rsidR="00697E5E" w:rsidRPr="00BF1A00" w:rsidRDefault="00697E5E" w:rsidP="00697E5E">
      <w:pPr>
        <w:numPr>
          <w:ilvl w:val="0"/>
          <w:numId w:val="25"/>
        </w:numPr>
        <w:spacing w:before="100" w:beforeAutospacing="1" w:after="100" w:afterAutospacing="1"/>
        <w:rPr>
          <w:rFonts w:ascii="Verdana" w:hAnsi="Verdana"/>
          <w:lang w:eastAsia="en-GB"/>
        </w:rPr>
      </w:pPr>
      <w:r w:rsidRPr="00BF1A00">
        <w:rPr>
          <w:rFonts w:ascii="Verdana" w:hAnsi="Verdana"/>
          <w:bCs/>
          <w:lang w:eastAsia="en-GB"/>
        </w:rPr>
        <w:t>Inspection</w:t>
      </w:r>
      <w:r w:rsidRPr="00BF1A00">
        <w:rPr>
          <w:rFonts w:ascii="Verdana" w:hAnsi="Verdana"/>
          <w:lang w:eastAsia="en-GB"/>
        </w:rPr>
        <w:t xml:space="preserve"> </w:t>
      </w:r>
    </w:p>
    <w:p w14:paraId="7739F443" w14:textId="14BE3FA8" w:rsidR="00697E5E" w:rsidRPr="00BF1A00" w:rsidRDefault="007E7637" w:rsidP="00697E5E">
      <w:pPr>
        <w:numPr>
          <w:ilvl w:val="1"/>
          <w:numId w:val="25"/>
        </w:numPr>
        <w:spacing w:before="100" w:beforeAutospacing="1" w:after="100" w:afterAutospacing="1"/>
        <w:rPr>
          <w:rFonts w:ascii="Verdana" w:hAnsi="Verdana"/>
          <w:lang w:eastAsia="en-GB"/>
        </w:rPr>
      </w:pPr>
      <w:r>
        <w:rPr>
          <w:rFonts w:ascii="Verdana" w:hAnsi="Verdana"/>
          <w:lang w:eastAsia="en-GB"/>
        </w:rPr>
        <w:t>The crop needs to be treated against</w:t>
      </w:r>
      <w:r w:rsidR="00697E5E" w:rsidRPr="00BF1A00">
        <w:rPr>
          <w:rFonts w:ascii="Verdana" w:hAnsi="Verdana"/>
          <w:lang w:eastAsia="en-GB"/>
        </w:rPr>
        <w:t xml:space="preserve"> </w:t>
      </w:r>
      <w:r w:rsidR="00AB297D">
        <w:rPr>
          <w:rFonts w:ascii="Verdana" w:hAnsi="Verdana"/>
          <w:lang w:eastAsia="en-GB"/>
        </w:rPr>
        <w:t>pests and diseases. The pests and diseases that are occurring are reco</w:t>
      </w:r>
      <w:r w:rsidR="00DD36EE">
        <w:rPr>
          <w:rFonts w:ascii="Verdana" w:hAnsi="Verdana"/>
          <w:lang w:eastAsia="en-GB"/>
        </w:rPr>
        <w:t>r</w:t>
      </w:r>
      <w:r w:rsidR="00AB297D">
        <w:rPr>
          <w:rFonts w:ascii="Verdana" w:hAnsi="Verdana"/>
          <w:lang w:eastAsia="en-GB"/>
        </w:rPr>
        <w:t>ded in the Multiplication logbook</w:t>
      </w:r>
      <w:r w:rsidR="00697E5E" w:rsidRPr="00BF1A00">
        <w:rPr>
          <w:rFonts w:ascii="Verdana" w:hAnsi="Verdana"/>
          <w:lang w:eastAsia="en-GB"/>
        </w:rPr>
        <w:t>.</w:t>
      </w:r>
      <w:r w:rsidR="00AB297D">
        <w:rPr>
          <w:rFonts w:ascii="Verdana" w:hAnsi="Verdana"/>
          <w:lang w:eastAsia="en-GB"/>
        </w:rPr>
        <w:t xml:space="preserve"> When a pest or disease occurs that can threaten a good harvest of seeds, the CGN should be warned.</w:t>
      </w:r>
      <w:r w:rsidR="00697E5E" w:rsidRPr="00BF1A00">
        <w:rPr>
          <w:rFonts w:ascii="Verdana" w:hAnsi="Verdana"/>
          <w:lang w:eastAsia="en-GB"/>
        </w:rPr>
        <w:t xml:space="preserve"> </w:t>
      </w:r>
    </w:p>
    <w:p w14:paraId="055C9C30" w14:textId="77777777" w:rsidR="00697E5E" w:rsidRPr="00BF1A00" w:rsidRDefault="00697E5E" w:rsidP="00697E5E">
      <w:pPr>
        <w:numPr>
          <w:ilvl w:val="0"/>
          <w:numId w:val="25"/>
        </w:numPr>
        <w:spacing w:before="100" w:beforeAutospacing="1" w:after="100" w:afterAutospacing="1"/>
        <w:rPr>
          <w:rFonts w:ascii="Verdana" w:hAnsi="Verdana"/>
          <w:lang w:eastAsia="en-GB"/>
        </w:rPr>
      </w:pPr>
      <w:r w:rsidRPr="00BF1A00">
        <w:rPr>
          <w:rFonts w:ascii="Verdana" w:hAnsi="Verdana"/>
          <w:bCs/>
          <w:lang w:eastAsia="en-GB"/>
        </w:rPr>
        <w:t>Seed treatment after harvest</w:t>
      </w:r>
      <w:r w:rsidRPr="00BF1A00">
        <w:rPr>
          <w:rFonts w:ascii="Verdana" w:hAnsi="Verdana"/>
          <w:lang w:eastAsia="en-GB"/>
        </w:rPr>
        <w:t xml:space="preserve"> </w:t>
      </w:r>
    </w:p>
    <w:p w14:paraId="4CE09C01" w14:textId="21964948" w:rsidR="00697E5E" w:rsidRPr="00BF1A00" w:rsidRDefault="00697E5E" w:rsidP="00697E5E">
      <w:pPr>
        <w:numPr>
          <w:ilvl w:val="1"/>
          <w:numId w:val="25"/>
        </w:numPr>
        <w:spacing w:before="100" w:beforeAutospacing="1" w:after="100" w:afterAutospacing="1"/>
        <w:rPr>
          <w:rFonts w:ascii="Verdana" w:hAnsi="Verdana"/>
          <w:lang w:eastAsia="en-GB"/>
        </w:rPr>
      </w:pPr>
      <w:r w:rsidRPr="00BF1A00">
        <w:rPr>
          <w:rFonts w:ascii="Verdana" w:hAnsi="Verdana"/>
          <w:lang w:eastAsia="en-GB"/>
        </w:rPr>
        <w:t xml:space="preserve">The bags with harvested </w:t>
      </w:r>
      <w:r w:rsidR="007E7637">
        <w:rPr>
          <w:rFonts w:ascii="Verdana" w:hAnsi="Verdana"/>
          <w:lang w:eastAsia="en-GB"/>
        </w:rPr>
        <w:t>pods</w:t>
      </w:r>
      <w:r w:rsidRPr="00BF1A00">
        <w:rPr>
          <w:rFonts w:ascii="Verdana" w:hAnsi="Verdana"/>
          <w:lang w:eastAsia="en-GB"/>
        </w:rPr>
        <w:t xml:space="preserve"> should be pre-dried</w:t>
      </w:r>
      <w:r w:rsidR="007E7637">
        <w:rPr>
          <w:rFonts w:ascii="Verdana" w:hAnsi="Verdana"/>
          <w:lang w:eastAsia="en-GB"/>
        </w:rPr>
        <w:t>, 3-7 days at 25-30°C.</w:t>
      </w:r>
    </w:p>
    <w:p w14:paraId="5FCD9F8A" w14:textId="77777777" w:rsidR="00697E5E" w:rsidRPr="00BF1A00" w:rsidRDefault="00697E5E" w:rsidP="00697E5E">
      <w:pPr>
        <w:numPr>
          <w:ilvl w:val="1"/>
          <w:numId w:val="25"/>
        </w:numPr>
        <w:spacing w:before="100" w:beforeAutospacing="1" w:after="100" w:afterAutospacing="1"/>
        <w:rPr>
          <w:rFonts w:ascii="Verdana" w:hAnsi="Verdana"/>
          <w:lang w:eastAsia="en-GB"/>
        </w:rPr>
      </w:pPr>
      <w:r w:rsidRPr="00BF1A00">
        <w:rPr>
          <w:rFonts w:ascii="Verdana" w:hAnsi="Verdana"/>
          <w:lang w:eastAsia="en-GB"/>
        </w:rPr>
        <w:t xml:space="preserve">Seed cleaning procedures after harvest should be discussed with CGN. </w:t>
      </w:r>
    </w:p>
    <w:p w14:paraId="5893304E" w14:textId="77777777" w:rsidR="007E7637" w:rsidRPr="00BF1A00" w:rsidRDefault="007E7637" w:rsidP="007E7637">
      <w:pPr>
        <w:spacing w:before="100" w:beforeAutospacing="1" w:after="100" w:afterAutospacing="1"/>
        <w:outlineLvl w:val="2"/>
        <w:rPr>
          <w:rFonts w:ascii="Verdana" w:hAnsi="Verdana"/>
          <w:b/>
          <w:bCs/>
          <w:lang w:eastAsia="en-GB"/>
        </w:rPr>
      </w:pPr>
      <w:r w:rsidRPr="00BF1A00">
        <w:rPr>
          <w:rFonts w:ascii="Verdana" w:hAnsi="Verdana"/>
          <w:b/>
          <w:bCs/>
          <w:lang w:eastAsia="en-GB"/>
        </w:rPr>
        <w:t>Concluding actions</w:t>
      </w:r>
    </w:p>
    <w:p w14:paraId="21B1113F" w14:textId="2AB23B55" w:rsidR="007E7637" w:rsidRPr="00BF1A00" w:rsidRDefault="007E7637" w:rsidP="007E7637">
      <w:pPr>
        <w:numPr>
          <w:ilvl w:val="0"/>
          <w:numId w:val="26"/>
        </w:numPr>
        <w:spacing w:before="100" w:beforeAutospacing="1" w:after="100" w:afterAutospacing="1"/>
        <w:rPr>
          <w:rFonts w:ascii="Verdana" w:hAnsi="Verdana"/>
          <w:lang w:eastAsia="en-GB"/>
        </w:rPr>
      </w:pPr>
      <w:r w:rsidRPr="00BF1A00">
        <w:rPr>
          <w:rFonts w:ascii="Verdana" w:hAnsi="Verdana"/>
          <w:lang w:eastAsia="en-GB"/>
        </w:rPr>
        <w:t>Recorded deviations from this protocol should be sent to CGN along with the seed</w:t>
      </w:r>
      <w:r>
        <w:rPr>
          <w:rFonts w:ascii="Verdana" w:hAnsi="Verdana"/>
          <w:lang w:eastAsia="en-GB"/>
        </w:rPr>
        <w:t>, and are recorded in the Multiplication logbook.</w:t>
      </w:r>
    </w:p>
    <w:p w14:paraId="1096C8BE" w14:textId="1076F6CF" w:rsidR="00ED3F9D" w:rsidRPr="00BA3381" w:rsidRDefault="007E7637" w:rsidP="00BA3381">
      <w:pPr>
        <w:numPr>
          <w:ilvl w:val="0"/>
          <w:numId w:val="26"/>
        </w:numPr>
        <w:spacing w:before="100" w:beforeAutospacing="1" w:after="100" w:afterAutospacing="1"/>
        <w:rPr>
          <w:rFonts w:ascii="Verdana" w:hAnsi="Verdana"/>
        </w:rPr>
      </w:pPr>
      <w:r w:rsidRPr="00E85844">
        <w:rPr>
          <w:rFonts w:ascii="Verdana" w:hAnsi="Verdana"/>
          <w:lang w:eastAsia="en-GB"/>
        </w:rPr>
        <w:t xml:space="preserve">Harvested seed is sent to CGN as soon as possible, in any case no later than six months after harvest. The seed bags </w:t>
      </w:r>
      <w:r w:rsidR="00FC0C2A">
        <w:rPr>
          <w:rFonts w:ascii="Verdana" w:hAnsi="Verdana"/>
          <w:lang w:eastAsia="en-GB"/>
        </w:rPr>
        <w:t>should be labelled with</w:t>
      </w:r>
      <w:r w:rsidRPr="00E85844">
        <w:rPr>
          <w:rFonts w:ascii="Verdana" w:hAnsi="Verdana"/>
          <w:lang w:eastAsia="en-GB"/>
        </w:rPr>
        <w:t xml:space="preserve"> </w:t>
      </w:r>
      <w:r w:rsidR="00FC0C2A">
        <w:rPr>
          <w:rFonts w:ascii="Verdana" w:hAnsi="Verdana"/>
          <w:lang w:eastAsia="en-GB"/>
        </w:rPr>
        <w:t>a</w:t>
      </w:r>
      <w:r w:rsidRPr="00E85844">
        <w:rPr>
          <w:rFonts w:ascii="Verdana" w:hAnsi="Verdana"/>
          <w:lang w:eastAsia="en-GB"/>
        </w:rPr>
        <w:t xml:space="preserve"> field number and </w:t>
      </w:r>
      <w:r w:rsidR="00FC0C2A">
        <w:rPr>
          <w:rFonts w:ascii="Verdana" w:hAnsi="Verdana"/>
          <w:lang w:eastAsia="en-GB"/>
        </w:rPr>
        <w:t xml:space="preserve">a </w:t>
      </w:r>
      <w:r w:rsidRPr="00E85844">
        <w:rPr>
          <w:rFonts w:ascii="Verdana" w:hAnsi="Verdana"/>
          <w:lang w:eastAsia="en-GB"/>
        </w:rPr>
        <w:t>CGN number.</w:t>
      </w:r>
    </w:p>
    <w:sectPr w:rsidR="00ED3F9D" w:rsidRPr="00BA3381">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7BD9B" w14:textId="77777777" w:rsidR="00B12208" w:rsidRDefault="00B12208">
      <w:r>
        <w:separator/>
      </w:r>
    </w:p>
  </w:endnote>
  <w:endnote w:type="continuationSeparator" w:id="0">
    <w:p w14:paraId="31A3A19D" w14:textId="77777777" w:rsidR="00B12208" w:rsidRDefault="00B12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grofon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FE091" w14:textId="77777777" w:rsidR="00B12208" w:rsidRDefault="00B12208">
      <w:r>
        <w:separator/>
      </w:r>
    </w:p>
  </w:footnote>
  <w:footnote w:type="continuationSeparator" w:id="0">
    <w:p w14:paraId="13FD7DC6" w14:textId="77777777" w:rsidR="00B12208" w:rsidRDefault="00B12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3"/>
      <w:gridCol w:w="1773"/>
    </w:tblGrid>
    <w:tr w:rsidR="00C32940" w14:paraId="6331ED53" w14:textId="77777777" w:rsidTr="00FC0C2A">
      <w:trPr>
        <w:trHeight w:val="1099"/>
      </w:trPr>
      <w:tc>
        <w:tcPr>
          <w:tcW w:w="7083" w:type="dxa"/>
        </w:tcPr>
        <w:p w14:paraId="43C7EE60" w14:textId="77777777" w:rsidR="00C32940" w:rsidRPr="00CE4207" w:rsidRDefault="00C32940">
          <w:pPr>
            <w:pStyle w:val="Header"/>
            <w:rPr>
              <w:rStyle w:val="PageNumber"/>
              <w:sz w:val="16"/>
              <w:lang w:val="nl-NL"/>
            </w:rPr>
          </w:pPr>
          <w:r w:rsidRPr="00552481">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552481">
            <w:rPr>
              <w:rFonts w:ascii="Tahoma" w:hAnsi="Tahoma"/>
              <w:sz w:val="40"/>
              <w:lang w:val="nl-NL"/>
              <w14:shadow w14:blurRad="50800" w14:dist="38100" w14:dir="2700000" w14:sx="100000" w14:sy="100000" w14:kx="0" w14:ky="0" w14:algn="tl">
                <w14:srgbClr w14:val="000000">
                  <w14:alpha w14:val="60000"/>
                </w14:srgbClr>
              </w14:shadow>
            </w:rPr>
            <w:br/>
          </w:r>
          <w:r w:rsidRPr="00552481">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773" w:type="dxa"/>
        </w:tcPr>
        <w:p w14:paraId="6810AFB7" w14:textId="77777777" w:rsidR="00C32940" w:rsidRDefault="00552481">
          <w:pPr>
            <w:pStyle w:val="Header"/>
            <w:rPr>
              <w:rStyle w:val="PageNumber"/>
              <w:sz w:val="16"/>
            </w:rPr>
          </w:pPr>
          <w:r>
            <w:rPr>
              <w:rFonts w:ascii="Tahoma" w:hAnsi="Tahoma"/>
              <w:b/>
              <w:noProof/>
              <w:sz w:val="40"/>
              <w:lang w:val="nl-NL"/>
            </w:rPr>
            <w:drawing>
              <wp:inline distT="0" distB="0" distL="0" distR="0" wp14:anchorId="27F84A7D" wp14:editId="7B4E6A49">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C32940" w:rsidRPr="00391C93" w14:paraId="7EE87C01" w14:textId="77777777" w:rsidTr="00FC0C2A">
      <w:trPr>
        <w:trHeight w:val="574"/>
      </w:trPr>
      <w:tc>
        <w:tcPr>
          <w:tcW w:w="7083" w:type="dxa"/>
        </w:tcPr>
        <w:p w14:paraId="0D6A6DEF" w14:textId="77777777" w:rsidR="00C32940" w:rsidRPr="00391C93" w:rsidRDefault="00C32940">
          <w:pPr>
            <w:pStyle w:val="Header"/>
            <w:tabs>
              <w:tab w:val="left" w:pos="851"/>
            </w:tabs>
            <w:rPr>
              <w:rStyle w:val="PageNumber"/>
              <w:sz w:val="16"/>
            </w:rPr>
          </w:pPr>
        </w:p>
        <w:p w14:paraId="47082910" w14:textId="77777777" w:rsidR="00C32940" w:rsidRPr="00391C93" w:rsidRDefault="00C32940">
          <w:pPr>
            <w:pStyle w:val="Header"/>
            <w:tabs>
              <w:tab w:val="left" w:pos="851"/>
            </w:tabs>
            <w:rPr>
              <w:rStyle w:val="PageNumber"/>
              <w:b/>
              <w:sz w:val="16"/>
            </w:rPr>
          </w:pPr>
        </w:p>
        <w:p w14:paraId="1F1C3058" w14:textId="4FDC2DC9" w:rsidR="00C32940" w:rsidRPr="00391C93" w:rsidRDefault="00BB5217">
          <w:pPr>
            <w:pStyle w:val="Header"/>
            <w:tabs>
              <w:tab w:val="left" w:pos="851"/>
            </w:tabs>
            <w:rPr>
              <w:rStyle w:val="PageNumber"/>
              <w:b/>
              <w:sz w:val="16"/>
              <w:lang w:val="en-US"/>
            </w:rPr>
          </w:pPr>
          <w:r w:rsidRPr="00391C93">
            <w:rPr>
              <w:rStyle w:val="PageNumber"/>
              <w:b/>
              <w:sz w:val="16"/>
              <w:lang w:val="en-US"/>
            </w:rPr>
            <w:t>PRT-CGN-PG-1</w:t>
          </w:r>
          <w:r w:rsidR="00391C93" w:rsidRPr="00391C93">
            <w:rPr>
              <w:rStyle w:val="PageNumber"/>
              <w:b/>
              <w:sz w:val="16"/>
              <w:lang w:val="en-US"/>
            </w:rPr>
            <w:t>23</w:t>
          </w:r>
          <w:r w:rsidR="00FC0C2A" w:rsidRPr="00391C93">
            <w:rPr>
              <w:rStyle w:val="PageNumber"/>
              <w:b/>
              <w:sz w:val="16"/>
              <w:lang w:val="en-US"/>
            </w:rPr>
            <w:t>B</w:t>
          </w:r>
          <w:r w:rsidR="00C32940" w:rsidRPr="00391C93">
            <w:rPr>
              <w:rStyle w:val="PageNumber"/>
              <w:b/>
              <w:sz w:val="16"/>
              <w:lang w:val="en-US"/>
            </w:rPr>
            <w:t xml:space="preserve"> PROTOCOL </w:t>
          </w:r>
          <w:r w:rsidR="00FC0C2A" w:rsidRPr="00391C93">
            <w:rPr>
              <w:rStyle w:val="PageNumber"/>
              <w:b/>
              <w:sz w:val="16"/>
              <w:lang w:val="en-US"/>
            </w:rPr>
            <w:t xml:space="preserve">FOR THE MULTIPLICATION OF </w:t>
          </w:r>
          <w:r w:rsidR="00970770" w:rsidRPr="00391C93">
            <w:rPr>
              <w:rStyle w:val="PageNumber"/>
              <w:b/>
              <w:sz w:val="16"/>
              <w:lang w:val="en-US"/>
            </w:rPr>
            <w:t>COMMON BEAN</w:t>
          </w:r>
        </w:p>
        <w:p w14:paraId="1777582B" w14:textId="77777777" w:rsidR="00C32940" w:rsidRPr="00391C93" w:rsidRDefault="00C32940">
          <w:pPr>
            <w:pStyle w:val="Header"/>
            <w:tabs>
              <w:tab w:val="left" w:pos="851"/>
            </w:tabs>
            <w:rPr>
              <w:rStyle w:val="PageNumber"/>
              <w:sz w:val="16"/>
              <w:lang w:val="en-US"/>
            </w:rPr>
          </w:pPr>
          <w:r w:rsidRPr="00391C93">
            <w:rPr>
              <w:rStyle w:val="PageNumber"/>
              <w:sz w:val="16"/>
              <w:lang w:val="en-US"/>
            </w:rPr>
            <w:tab/>
          </w:r>
        </w:p>
        <w:p w14:paraId="587E25F0" w14:textId="77777777" w:rsidR="00C32940" w:rsidRPr="00391C93" w:rsidRDefault="00C32940">
          <w:pPr>
            <w:pStyle w:val="Header"/>
            <w:tabs>
              <w:tab w:val="left" w:pos="851"/>
            </w:tabs>
            <w:rPr>
              <w:rStyle w:val="PageNumber"/>
              <w:sz w:val="16"/>
              <w:lang w:val="en-US"/>
            </w:rPr>
          </w:pPr>
        </w:p>
      </w:tc>
      <w:tc>
        <w:tcPr>
          <w:tcW w:w="1773" w:type="dxa"/>
        </w:tcPr>
        <w:p w14:paraId="7A824A7D" w14:textId="77777777" w:rsidR="00C32940" w:rsidRPr="00391C93" w:rsidRDefault="00C32940">
          <w:pPr>
            <w:pStyle w:val="Header"/>
            <w:rPr>
              <w:rStyle w:val="PageNumber"/>
              <w:sz w:val="16"/>
              <w:lang w:val="en-US"/>
            </w:rPr>
          </w:pPr>
          <w:r w:rsidRPr="00391C93">
            <w:rPr>
              <w:rStyle w:val="PageNumber"/>
              <w:sz w:val="16"/>
              <w:lang w:val="en-US"/>
            </w:rPr>
            <w:t>PGR</w:t>
          </w:r>
        </w:p>
        <w:p w14:paraId="7370A999" w14:textId="5BD53E97" w:rsidR="00C32940" w:rsidRPr="00391C93" w:rsidRDefault="00BB5217">
          <w:pPr>
            <w:pStyle w:val="Header"/>
            <w:rPr>
              <w:rStyle w:val="PageNumber"/>
              <w:sz w:val="16"/>
              <w:lang w:val="en-US"/>
            </w:rPr>
          </w:pPr>
          <w:r w:rsidRPr="00391C93">
            <w:rPr>
              <w:rStyle w:val="PageNumber"/>
              <w:sz w:val="16"/>
              <w:lang w:val="en-US"/>
            </w:rPr>
            <w:t>PRT-CGN-PG-1</w:t>
          </w:r>
          <w:r w:rsidR="00391C93" w:rsidRPr="00391C93">
            <w:rPr>
              <w:rStyle w:val="PageNumber"/>
              <w:sz w:val="16"/>
              <w:lang w:val="en-US"/>
            </w:rPr>
            <w:t>23</w:t>
          </w:r>
          <w:r w:rsidR="00FC0C2A" w:rsidRPr="00391C93">
            <w:rPr>
              <w:rStyle w:val="PageNumber"/>
              <w:sz w:val="16"/>
              <w:lang w:val="en-US"/>
            </w:rPr>
            <w:t>B</w:t>
          </w:r>
        </w:p>
        <w:p w14:paraId="44274D17" w14:textId="74925476" w:rsidR="00C32940" w:rsidRPr="00391C93" w:rsidRDefault="008F1046">
          <w:pPr>
            <w:pStyle w:val="Header"/>
            <w:rPr>
              <w:rStyle w:val="PageNumber"/>
              <w:sz w:val="16"/>
              <w:lang w:val="en-US"/>
            </w:rPr>
          </w:pPr>
          <w:r w:rsidRPr="00391C93">
            <w:rPr>
              <w:rStyle w:val="PageNumber"/>
              <w:sz w:val="16"/>
              <w:lang w:val="en-US"/>
            </w:rPr>
            <w:t>Versi</w:t>
          </w:r>
          <w:r w:rsidR="00FC0C2A" w:rsidRPr="00391C93">
            <w:rPr>
              <w:rStyle w:val="PageNumber"/>
              <w:sz w:val="16"/>
              <w:lang w:val="en-US"/>
            </w:rPr>
            <w:t>on</w:t>
          </w:r>
          <w:r w:rsidRPr="00391C93">
            <w:rPr>
              <w:rStyle w:val="PageNumber"/>
              <w:sz w:val="16"/>
              <w:lang w:val="en-US"/>
            </w:rPr>
            <w:t xml:space="preserve">: </w:t>
          </w:r>
          <w:r w:rsidR="00FC0C2A" w:rsidRPr="00391C93">
            <w:rPr>
              <w:rStyle w:val="PageNumber"/>
              <w:sz w:val="16"/>
              <w:lang w:val="en-US"/>
            </w:rPr>
            <w:t>1</w:t>
          </w:r>
        </w:p>
        <w:p w14:paraId="32C54499" w14:textId="72D212F8" w:rsidR="00C32940" w:rsidRPr="00391C93" w:rsidRDefault="00C32940">
          <w:pPr>
            <w:pStyle w:val="Header"/>
            <w:rPr>
              <w:rStyle w:val="PageNumber"/>
              <w:sz w:val="16"/>
              <w:lang w:val="nl-NL"/>
            </w:rPr>
          </w:pPr>
          <w:r w:rsidRPr="00391C93">
            <w:rPr>
              <w:rStyle w:val="PageNumber"/>
              <w:sz w:val="16"/>
              <w:lang w:val="nl-NL"/>
            </w:rPr>
            <w:t>Pag</w:t>
          </w:r>
          <w:r w:rsidR="00FC0C2A" w:rsidRPr="00391C93">
            <w:rPr>
              <w:rStyle w:val="PageNumber"/>
              <w:sz w:val="16"/>
              <w:lang w:val="nl-NL"/>
            </w:rPr>
            <w:t>e</w:t>
          </w:r>
          <w:r w:rsidRPr="00391C93">
            <w:rPr>
              <w:rStyle w:val="PageNumber"/>
              <w:sz w:val="16"/>
              <w:lang w:val="nl-NL"/>
            </w:rPr>
            <w:t xml:space="preserve">: </w:t>
          </w:r>
          <w:r w:rsidRPr="00391C93">
            <w:rPr>
              <w:rStyle w:val="PageNumber"/>
              <w:sz w:val="16"/>
            </w:rPr>
            <w:fldChar w:fldCharType="begin"/>
          </w:r>
          <w:r w:rsidRPr="00391C93">
            <w:rPr>
              <w:rStyle w:val="PageNumber"/>
              <w:sz w:val="16"/>
              <w:lang w:val="nl-NL"/>
            </w:rPr>
            <w:instrText xml:space="preserve"> PAGE </w:instrText>
          </w:r>
          <w:r w:rsidRPr="00391C93">
            <w:rPr>
              <w:rStyle w:val="PageNumber"/>
              <w:sz w:val="16"/>
            </w:rPr>
            <w:fldChar w:fldCharType="separate"/>
          </w:r>
          <w:r w:rsidR="00F52A2D" w:rsidRPr="00391C93">
            <w:rPr>
              <w:rStyle w:val="PageNumber"/>
              <w:noProof/>
              <w:sz w:val="16"/>
              <w:lang w:val="nl-NL"/>
            </w:rPr>
            <w:t>1</w:t>
          </w:r>
          <w:r w:rsidRPr="00391C93">
            <w:rPr>
              <w:rStyle w:val="PageNumber"/>
              <w:sz w:val="16"/>
            </w:rPr>
            <w:fldChar w:fldCharType="end"/>
          </w:r>
          <w:r w:rsidRPr="00391C93">
            <w:rPr>
              <w:rStyle w:val="PageNumber"/>
              <w:sz w:val="16"/>
              <w:lang w:val="nl-NL"/>
            </w:rPr>
            <w:t xml:space="preserve"> van </w:t>
          </w:r>
          <w:r w:rsidRPr="00391C93">
            <w:rPr>
              <w:rStyle w:val="PageNumber"/>
              <w:sz w:val="16"/>
            </w:rPr>
            <w:fldChar w:fldCharType="begin"/>
          </w:r>
          <w:r w:rsidRPr="00391C93">
            <w:rPr>
              <w:rStyle w:val="PageNumber"/>
              <w:sz w:val="16"/>
              <w:lang w:val="nl-NL"/>
            </w:rPr>
            <w:instrText xml:space="preserve"> NUMPAGES </w:instrText>
          </w:r>
          <w:r w:rsidRPr="00391C93">
            <w:rPr>
              <w:rStyle w:val="PageNumber"/>
              <w:sz w:val="16"/>
            </w:rPr>
            <w:fldChar w:fldCharType="separate"/>
          </w:r>
          <w:r w:rsidR="00F52A2D" w:rsidRPr="00391C93">
            <w:rPr>
              <w:rStyle w:val="PageNumber"/>
              <w:noProof/>
              <w:sz w:val="16"/>
              <w:lang w:val="nl-NL"/>
            </w:rPr>
            <w:t>3</w:t>
          </w:r>
          <w:r w:rsidRPr="00391C93">
            <w:rPr>
              <w:rStyle w:val="PageNumber"/>
              <w:sz w:val="16"/>
            </w:rPr>
            <w:fldChar w:fldCharType="end"/>
          </w:r>
        </w:p>
        <w:p w14:paraId="54E561DF" w14:textId="64458963" w:rsidR="00C32940" w:rsidRPr="00391C93" w:rsidRDefault="008F1046">
          <w:pPr>
            <w:pStyle w:val="Header"/>
            <w:rPr>
              <w:rStyle w:val="PageNumber"/>
              <w:sz w:val="16"/>
              <w:lang w:val="nl-NL"/>
            </w:rPr>
          </w:pPr>
          <w:r w:rsidRPr="00391C93">
            <w:rPr>
              <w:rStyle w:val="PageNumber"/>
              <w:sz w:val="16"/>
              <w:lang w:val="nl-NL"/>
            </w:rPr>
            <w:t xml:space="preserve">Afgifte: </w:t>
          </w:r>
          <w:r w:rsidR="00391C93" w:rsidRPr="00391C93">
            <w:rPr>
              <w:rStyle w:val="PageNumber"/>
              <w:sz w:val="16"/>
              <w:lang w:val="nl-NL"/>
            </w:rPr>
            <w:t>06</w:t>
          </w:r>
          <w:r w:rsidR="00FC0C2A" w:rsidRPr="00391C93">
            <w:rPr>
              <w:rStyle w:val="PageNumber"/>
              <w:sz w:val="16"/>
              <w:lang w:val="nl-NL"/>
            </w:rPr>
            <w:t>/</w:t>
          </w:r>
          <w:r w:rsidR="00391C93" w:rsidRPr="00391C93">
            <w:rPr>
              <w:rStyle w:val="PageNumber"/>
              <w:sz w:val="16"/>
              <w:lang w:val="nl-NL"/>
            </w:rPr>
            <w:t>04</w:t>
          </w:r>
          <w:r w:rsidR="00BB5217" w:rsidRPr="00391C93">
            <w:rPr>
              <w:rStyle w:val="PageNumber"/>
              <w:sz w:val="16"/>
              <w:lang w:val="nl-NL"/>
            </w:rPr>
            <w:t>/</w:t>
          </w:r>
          <w:r w:rsidR="00391C93" w:rsidRPr="00391C93">
            <w:rPr>
              <w:rStyle w:val="PageNumber"/>
              <w:sz w:val="16"/>
              <w:lang w:val="nl-NL"/>
            </w:rPr>
            <w:t>2023</w:t>
          </w:r>
        </w:p>
      </w:tc>
    </w:tr>
  </w:tbl>
  <w:p w14:paraId="37EA23F5" w14:textId="77777777" w:rsidR="00C32940" w:rsidRPr="00907ADD" w:rsidRDefault="00C32940">
    <w:pPr>
      <w:pStyle w:val="Header"/>
      <w:rPr>
        <w:lang w:val="nl-NL"/>
      </w:rPr>
    </w:pPr>
  </w:p>
  <w:p w14:paraId="2C722F91" w14:textId="77777777" w:rsidR="00C32940" w:rsidRPr="00907ADD" w:rsidRDefault="00C32940">
    <w:pPr>
      <w:pStyle w:val="Header"/>
      <w:rPr>
        <w:lang w:val="nl-NL"/>
      </w:rPr>
    </w:pPr>
  </w:p>
  <w:p w14:paraId="3397A50B" w14:textId="77777777" w:rsidR="00C32940" w:rsidRPr="00907ADD" w:rsidRDefault="00C32940">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33A748F5"/>
    <w:multiLevelType w:val="multilevel"/>
    <w:tmpl w:val="3D9015A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04441DE"/>
    <w:multiLevelType w:val="multilevel"/>
    <w:tmpl w:val="2512A99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4346100F"/>
    <w:multiLevelType w:val="hybridMultilevel"/>
    <w:tmpl w:val="A75CF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2"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A037435"/>
    <w:multiLevelType w:val="multilevel"/>
    <w:tmpl w:val="ED6AC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11F2370"/>
    <w:multiLevelType w:val="multilevel"/>
    <w:tmpl w:val="65945D1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843592112">
    <w:abstractNumId w:val="5"/>
  </w:num>
  <w:num w:numId="2" w16cid:durableId="967051891">
    <w:abstractNumId w:val="6"/>
  </w:num>
  <w:num w:numId="3" w16cid:durableId="1834181814">
    <w:abstractNumId w:val="3"/>
  </w:num>
  <w:num w:numId="4" w16cid:durableId="70130440">
    <w:abstractNumId w:val="8"/>
  </w:num>
  <w:num w:numId="5" w16cid:durableId="1377197247">
    <w:abstractNumId w:val="16"/>
  </w:num>
  <w:num w:numId="6" w16cid:durableId="1062480878">
    <w:abstractNumId w:val="11"/>
  </w:num>
  <w:num w:numId="7" w16cid:durableId="183325966">
    <w:abstractNumId w:val="21"/>
  </w:num>
  <w:num w:numId="8" w16cid:durableId="1361785120">
    <w:abstractNumId w:val="20"/>
  </w:num>
  <w:num w:numId="9" w16cid:durableId="735513913">
    <w:abstractNumId w:val="18"/>
  </w:num>
  <w:num w:numId="10" w16cid:durableId="1757943590">
    <w:abstractNumId w:val="25"/>
  </w:num>
  <w:num w:numId="11" w16cid:durableId="436562769">
    <w:abstractNumId w:val="1"/>
  </w:num>
  <w:num w:numId="12" w16cid:durableId="515971599">
    <w:abstractNumId w:val="22"/>
  </w:num>
  <w:num w:numId="13" w16cid:durableId="1634558314">
    <w:abstractNumId w:val="0"/>
  </w:num>
  <w:num w:numId="14" w16cid:durableId="1567689219">
    <w:abstractNumId w:val="19"/>
  </w:num>
  <w:num w:numId="15" w16cid:durableId="1784304680">
    <w:abstractNumId w:val="7"/>
  </w:num>
  <w:num w:numId="16" w16cid:durableId="26490460">
    <w:abstractNumId w:val="12"/>
  </w:num>
  <w:num w:numId="17" w16cid:durableId="998535199">
    <w:abstractNumId w:val="17"/>
  </w:num>
  <w:num w:numId="18" w16cid:durableId="494033427">
    <w:abstractNumId w:val="2"/>
  </w:num>
  <w:num w:numId="19" w16cid:durableId="1392118611">
    <w:abstractNumId w:val="24"/>
  </w:num>
  <w:num w:numId="20" w16cid:durableId="425538883">
    <w:abstractNumId w:val="23"/>
  </w:num>
  <w:num w:numId="21" w16cid:durableId="1773667444">
    <w:abstractNumId w:val="14"/>
  </w:num>
  <w:num w:numId="22" w16cid:durableId="587664316">
    <w:abstractNumId w:val="13"/>
  </w:num>
  <w:num w:numId="23" w16cid:durableId="1749812316">
    <w:abstractNumId w:val="10"/>
  </w:num>
  <w:num w:numId="24" w16cid:durableId="504394232">
    <w:abstractNumId w:val="4"/>
  </w:num>
  <w:num w:numId="25" w16cid:durableId="1793131576">
    <w:abstractNumId w:val="9"/>
  </w:num>
  <w:num w:numId="26" w16cid:durableId="4233794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E36"/>
    <w:rsid w:val="00083BB1"/>
    <w:rsid w:val="00276062"/>
    <w:rsid w:val="002B4871"/>
    <w:rsid w:val="00391C93"/>
    <w:rsid w:val="003F4E59"/>
    <w:rsid w:val="004444CD"/>
    <w:rsid w:val="004F5F3A"/>
    <w:rsid w:val="0052784A"/>
    <w:rsid w:val="00552481"/>
    <w:rsid w:val="00584217"/>
    <w:rsid w:val="00607113"/>
    <w:rsid w:val="00697E5E"/>
    <w:rsid w:val="006C606C"/>
    <w:rsid w:val="007D585F"/>
    <w:rsid w:val="007E7637"/>
    <w:rsid w:val="008F1046"/>
    <w:rsid w:val="00907ADD"/>
    <w:rsid w:val="00970770"/>
    <w:rsid w:val="009A5E36"/>
    <w:rsid w:val="00A722B0"/>
    <w:rsid w:val="00A72FC8"/>
    <w:rsid w:val="00A84B07"/>
    <w:rsid w:val="00AA150E"/>
    <w:rsid w:val="00AB297D"/>
    <w:rsid w:val="00B11211"/>
    <w:rsid w:val="00B11D68"/>
    <w:rsid w:val="00B12208"/>
    <w:rsid w:val="00BA3381"/>
    <w:rsid w:val="00BB5217"/>
    <w:rsid w:val="00C32940"/>
    <w:rsid w:val="00C50CC6"/>
    <w:rsid w:val="00C64F2D"/>
    <w:rsid w:val="00CD5DBA"/>
    <w:rsid w:val="00D03FAB"/>
    <w:rsid w:val="00DD36EE"/>
    <w:rsid w:val="00E20954"/>
    <w:rsid w:val="00ED3F9D"/>
    <w:rsid w:val="00EF00AC"/>
    <w:rsid w:val="00F319DF"/>
    <w:rsid w:val="00F52A2D"/>
    <w:rsid w:val="00F6547F"/>
    <w:rsid w:val="00F71DD1"/>
    <w:rsid w:val="00F873E9"/>
    <w:rsid w:val="00FB1673"/>
    <w:rsid w:val="00FC0C2A"/>
    <w:rsid w:val="00FF46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A4DF1D"/>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BB5217"/>
    <w:pPr>
      <w:tabs>
        <w:tab w:val="center" w:pos="4320"/>
        <w:tab w:val="right" w:pos="8640"/>
      </w:tabs>
    </w:pPr>
  </w:style>
  <w:style w:type="paragraph" w:styleId="BalloonText">
    <w:name w:val="Balloon Text"/>
    <w:basedOn w:val="Normal"/>
    <w:link w:val="BalloonTextChar"/>
    <w:rsid w:val="00552481"/>
    <w:rPr>
      <w:rFonts w:ascii="Tahoma" w:hAnsi="Tahoma" w:cs="Tahoma"/>
      <w:sz w:val="16"/>
      <w:szCs w:val="16"/>
    </w:rPr>
  </w:style>
  <w:style w:type="character" w:customStyle="1" w:styleId="BalloonTextChar">
    <w:name w:val="Balloon Text Char"/>
    <w:basedOn w:val="DefaultParagraphFont"/>
    <w:link w:val="BalloonText"/>
    <w:rsid w:val="00552481"/>
    <w:rPr>
      <w:rFonts w:ascii="Tahoma" w:hAnsi="Tahoma" w:cs="Tahoma"/>
      <w:sz w:val="16"/>
      <w:szCs w:val="16"/>
      <w:lang w:val="en-GB"/>
    </w:rPr>
  </w:style>
  <w:style w:type="paragraph" w:styleId="NormalWeb">
    <w:name w:val="Normal (Web)"/>
    <w:basedOn w:val="Normal"/>
    <w:uiPriority w:val="99"/>
    <w:unhideWhenUsed/>
    <w:rsid w:val="00C64F2D"/>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F319DF"/>
    <w:pPr>
      <w:spacing w:after="200" w:line="276" w:lineRule="auto"/>
      <w:ind w:left="720"/>
      <w:contextualSpacing/>
    </w:pPr>
    <w:rPr>
      <w:rFonts w:ascii="Verdana" w:eastAsia="Calibri" w:hAnsi="Verdana"/>
      <w:sz w:val="17"/>
      <w:szCs w:val="22"/>
      <w:lang w:eastAsia="en-US"/>
    </w:rPr>
  </w:style>
  <w:style w:type="character" w:styleId="CommentReference">
    <w:name w:val="annotation reference"/>
    <w:basedOn w:val="DefaultParagraphFont"/>
    <w:semiHidden/>
    <w:unhideWhenUsed/>
    <w:rsid w:val="007D585F"/>
    <w:rPr>
      <w:sz w:val="16"/>
      <w:szCs w:val="16"/>
    </w:rPr>
  </w:style>
  <w:style w:type="paragraph" w:styleId="CommentText">
    <w:name w:val="annotation text"/>
    <w:basedOn w:val="Normal"/>
    <w:link w:val="CommentTextChar"/>
    <w:semiHidden/>
    <w:unhideWhenUsed/>
    <w:rsid w:val="007D585F"/>
  </w:style>
  <w:style w:type="character" w:customStyle="1" w:styleId="CommentTextChar">
    <w:name w:val="Comment Text Char"/>
    <w:basedOn w:val="DefaultParagraphFont"/>
    <w:link w:val="CommentText"/>
    <w:semiHidden/>
    <w:rsid w:val="007D585F"/>
    <w:rPr>
      <w:rFonts w:ascii="News Gothic" w:hAnsi="News Gothic"/>
      <w:lang w:val="en-GB"/>
    </w:rPr>
  </w:style>
  <w:style w:type="paragraph" w:styleId="CommentSubject">
    <w:name w:val="annotation subject"/>
    <w:basedOn w:val="CommentText"/>
    <w:next w:val="CommentText"/>
    <w:link w:val="CommentSubjectChar"/>
    <w:semiHidden/>
    <w:unhideWhenUsed/>
    <w:rsid w:val="007D585F"/>
    <w:rPr>
      <w:b/>
      <w:bCs/>
    </w:rPr>
  </w:style>
  <w:style w:type="character" w:customStyle="1" w:styleId="CommentSubjectChar">
    <w:name w:val="Comment Subject Char"/>
    <w:basedOn w:val="CommentTextChar"/>
    <w:link w:val="CommentSubject"/>
    <w:semiHidden/>
    <w:rsid w:val="007D585F"/>
    <w:rPr>
      <w:rFonts w:ascii="News Gothic" w:hAnsi="News Gothic"/>
      <w:b/>
      <w:bCs/>
      <w:lang w:val="en-GB"/>
    </w:rPr>
  </w:style>
  <w:style w:type="paragraph" w:styleId="Revision">
    <w:name w:val="Revision"/>
    <w:hidden/>
    <w:uiPriority w:val="99"/>
    <w:semiHidden/>
    <w:rsid w:val="00584217"/>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AC5A4A-6208-4D25-8CB5-8A7113F77975}"/>
</file>

<file path=customXml/itemProps2.xml><?xml version="1.0" encoding="utf-8"?>
<ds:datastoreItem xmlns:ds="http://schemas.openxmlformats.org/officeDocument/2006/customXml" ds:itemID="{B5C42531-6B8E-4402-943A-212B283D8FE5}"/>
</file>

<file path=docProps/app.xml><?xml version="1.0" encoding="utf-8"?>
<Properties xmlns="http://schemas.openxmlformats.org/officeDocument/2006/extended-properties" xmlns:vt="http://schemas.openxmlformats.org/officeDocument/2006/docPropsVTypes">
  <Template>Normal.dotm</Template>
  <TotalTime>33</TotalTime>
  <Pages>2</Pages>
  <Words>556</Words>
  <Characters>2921</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Bouchaut, Dione</cp:lastModifiedBy>
  <cp:revision>5</cp:revision>
  <cp:lastPrinted>2006-01-03T07:20:00Z</cp:lastPrinted>
  <dcterms:created xsi:type="dcterms:W3CDTF">2023-02-16T08:28:00Z</dcterms:created>
  <dcterms:modified xsi:type="dcterms:W3CDTF">2023-04-06T14:29:00Z</dcterms:modified>
</cp:coreProperties>
</file>