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3E547" w14:textId="77777777" w:rsidR="008504E2" w:rsidRPr="008504E2" w:rsidRDefault="008504E2" w:rsidP="008504E2">
      <w:pPr>
        <w:pStyle w:val="BodyTextIndent"/>
        <w:ind w:left="0"/>
        <w:rPr>
          <w:rFonts w:ascii="Verdana" w:hAnsi="Verdana"/>
          <w:b/>
        </w:rPr>
      </w:pPr>
      <w:r w:rsidRPr="008504E2">
        <w:rPr>
          <w:rFonts w:ascii="Verdana" w:hAnsi="Verdana"/>
          <w:b/>
        </w:rPr>
        <w:t>D</w:t>
      </w:r>
      <w:r w:rsidR="001D60C1">
        <w:rPr>
          <w:rFonts w:ascii="Verdana" w:hAnsi="Verdana"/>
          <w:b/>
        </w:rPr>
        <w:t>oel</w:t>
      </w:r>
      <w:r w:rsidRPr="008504E2">
        <w:rPr>
          <w:rFonts w:ascii="Verdana" w:hAnsi="Verdana"/>
          <w:b/>
        </w:rPr>
        <w:t xml:space="preserve"> </w:t>
      </w:r>
    </w:p>
    <w:p w14:paraId="10DF9F93" w14:textId="77777777" w:rsidR="008504E2" w:rsidRPr="00FD63AF" w:rsidRDefault="008504E2" w:rsidP="008504E2">
      <w:pPr>
        <w:pStyle w:val="BodyTextIndent"/>
        <w:ind w:left="0"/>
        <w:rPr>
          <w:rFonts w:ascii="Verdana" w:hAnsi="Verdana"/>
          <w:sz w:val="18"/>
          <w:szCs w:val="18"/>
        </w:rPr>
      </w:pPr>
      <w:r w:rsidRPr="00FD63AF">
        <w:rPr>
          <w:rFonts w:ascii="Verdana" w:hAnsi="Verdana"/>
          <w:sz w:val="18"/>
          <w:szCs w:val="18"/>
        </w:rPr>
        <w:t>Het op</w:t>
      </w:r>
      <w:r w:rsidR="0007020E" w:rsidRPr="00FD63AF">
        <w:rPr>
          <w:rFonts w:ascii="Verdana" w:hAnsi="Verdana"/>
          <w:sz w:val="18"/>
          <w:szCs w:val="18"/>
        </w:rPr>
        <w:t xml:space="preserve">nemen van uit verwerving of vermeerdering verkregen materiaal in de </w:t>
      </w:r>
      <w:r w:rsidRPr="00FD63AF">
        <w:rPr>
          <w:rFonts w:ascii="Verdana" w:hAnsi="Verdana"/>
          <w:sz w:val="18"/>
          <w:szCs w:val="18"/>
        </w:rPr>
        <w:t>collectie</w:t>
      </w:r>
      <w:r w:rsidR="00DC76F5">
        <w:rPr>
          <w:rFonts w:ascii="Verdana" w:hAnsi="Verdana"/>
          <w:sz w:val="18"/>
          <w:szCs w:val="18"/>
        </w:rPr>
        <w:t>.</w:t>
      </w:r>
    </w:p>
    <w:p w14:paraId="6DF98884" w14:textId="77777777" w:rsidR="00180617" w:rsidRDefault="005601CA" w:rsidP="00DE4D16">
      <w:pPr>
        <w:tabs>
          <w:tab w:val="left" w:pos="900"/>
        </w:tabs>
        <w:rPr>
          <w:rFonts w:ascii="Verdana" w:hAnsi="Verdana"/>
          <w:b/>
          <w:color w:val="auto"/>
          <w:kern w:val="0"/>
          <w:sz w:val="18"/>
          <w:szCs w:val="18"/>
        </w:rPr>
      </w:pPr>
      <w:r>
        <w:rPr>
          <w:rFonts w:ascii="Verdana" w:hAnsi="Verdana"/>
          <w:noProof/>
          <w:sz w:val="18"/>
          <w:szCs w:val="18"/>
        </w:rPr>
        <w:object w:dxaOrig="1440" w:dyaOrig="1440" w14:anchorId="239AF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7pt;margin-top:3.45pt;width:447.35pt;height:541.3pt;z-index:-251658752">
            <v:imagedata r:id="rId8" o:title=""/>
          </v:shape>
          <o:OLEObject Type="Embed" ProgID="Visio.Drawing.11" ShapeID="_x0000_s1029" DrawAspect="Content" ObjectID="_1770643743" r:id="rId9"/>
        </w:object>
      </w:r>
    </w:p>
    <w:p w14:paraId="18F7200C" w14:textId="77777777" w:rsidR="008531FC" w:rsidRDefault="00180617" w:rsidP="00DE4D16">
      <w:pPr>
        <w:tabs>
          <w:tab w:val="left" w:pos="900"/>
        </w:tabs>
        <w:rPr>
          <w:rFonts w:ascii="Verdana" w:hAnsi="Verdana"/>
          <w:b/>
          <w:color w:val="auto"/>
          <w:kern w:val="0"/>
          <w:sz w:val="18"/>
          <w:szCs w:val="18"/>
        </w:rPr>
      </w:pPr>
      <w:r>
        <w:rPr>
          <w:rFonts w:ascii="Verdana" w:hAnsi="Verdana"/>
          <w:b/>
          <w:color w:val="auto"/>
          <w:kern w:val="0"/>
          <w:sz w:val="18"/>
          <w:szCs w:val="18"/>
        </w:rPr>
        <w:tab/>
      </w:r>
      <w:r w:rsidR="009134D6" w:rsidRPr="001B49F1">
        <w:rPr>
          <w:rFonts w:ascii="Verdana" w:hAnsi="Verdana"/>
          <w:b/>
          <w:color w:val="auto"/>
          <w:kern w:val="0"/>
          <w:sz w:val="18"/>
          <w:szCs w:val="18"/>
        </w:rPr>
        <w:br w:type="page"/>
      </w:r>
    </w:p>
    <w:p w14:paraId="5B953C02" w14:textId="77777777" w:rsidR="00571BA8" w:rsidRPr="001B49F1" w:rsidRDefault="00571BA8" w:rsidP="00825435">
      <w:pPr>
        <w:numPr>
          <w:ilvl w:val="0"/>
          <w:numId w:val="24"/>
        </w:numPr>
        <w:rPr>
          <w:rFonts w:ascii="Verdana" w:hAnsi="Verdana"/>
          <w:b/>
          <w:sz w:val="18"/>
          <w:szCs w:val="18"/>
        </w:rPr>
      </w:pPr>
      <w:r w:rsidRPr="001B49F1">
        <w:rPr>
          <w:rFonts w:ascii="Verdana" w:hAnsi="Verdana"/>
          <w:b/>
          <w:sz w:val="18"/>
          <w:szCs w:val="18"/>
        </w:rPr>
        <w:lastRenderedPageBreak/>
        <w:t>Drogen</w:t>
      </w:r>
    </w:p>
    <w:p w14:paraId="072BF5CB" w14:textId="77777777" w:rsidR="00571BA8" w:rsidRPr="001B49F1" w:rsidRDefault="00964426" w:rsidP="00571BA8">
      <w:pPr>
        <w:pStyle w:val="BodyText"/>
        <w:rPr>
          <w:rFonts w:ascii="Verdana" w:hAnsi="Verdana"/>
          <w:sz w:val="18"/>
          <w:szCs w:val="18"/>
        </w:rPr>
      </w:pPr>
      <w:r w:rsidRPr="001B49F1">
        <w:rPr>
          <w:rFonts w:ascii="Verdana" w:hAnsi="Verdana"/>
          <w:sz w:val="18"/>
          <w:szCs w:val="18"/>
        </w:rPr>
        <w:t>G</w:t>
      </w:r>
      <w:r w:rsidR="00571BA8" w:rsidRPr="001B49F1">
        <w:rPr>
          <w:rFonts w:ascii="Verdana" w:hAnsi="Verdana"/>
          <w:sz w:val="18"/>
          <w:szCs w:val="18"/>
        </w:rPr>
        <w:t>eschoonde zaadmonsters</w:t>
      </w:r>
      <w:r w:rsidR="00CA42AF" w:rsidRPr="001B49F1">
        <w:rPr>
          <w:rFonts w:ascii="Verdana" w:hAnsi="Verdana"/>
          <w:sz w:val="18"/>
          <w:szCs w:val="18"/>
        </w:rPr>
        <w:t xml:space="preserve">, </w:t>
      </w:r>
      <w:r w:rsidR="00DB2393">
        <w:rPr>
          <w:rFonts w:ascii="Verdana" w:hAnsi="Verdana"/>
          <w:sz w:val="18"/>
          <w:szCs w:val="18"/>
        </w:rPr>
        <w:t xml:space="preserve">volgend </w:t>
      </w:r>
      <w:r w:rsidR="00CA42AF" w:rsidRPr="001B49F1">
        <w:rPr>
          <w:rFonts w:ascii="Verdana" w:hAnsi="Verdana"/>
          <w:sz w:val="18"/>
          <w:szCs w:val="18"/>
        </w:rPr>
        <w:t xml:space="preserve">uit </w:t>
      </w:r>
      <w:r w:rsidR="00DB2393">
        <w:rPr>
          <w:rFonts w:ascii="Verdana" w:hAnsi="Verdana"/>
          <w:sz w:val="18"/>
          <w:szCs w:val="18"/>
        </w:rPr>
        <w:t>de procedure</w:t>
      </w:r>
      <w:r w:rsidR="00A7527B">
        <w:rPr>
          <w:rFonts w:ascii="Verdana" w:hAnsi="Verdana"/>
          <w:sz w:val="18"/>
          <w:szCs w:val="18"/>
        </w:rPr>
        <w:t xml:space="preserve"> UIT-CGN-PG 6.2.20 ‘V</w:t>
      </w:r>
      <w:r w:rsidR="00CA42AF" w:rsidRPr="001B49F1">
        <w:rPr>
          <w:rFonts w:ascii="Verdana" w:hAnsi="Verdana"/>
          <w:sz w:val="18"/>
          <w:szCs w:val="18"/>
        </w:rPr>
        <w:t>erwerving</w:t>
      </w:r>
      <w:r w:rsidR="00A7527B">
        <w:rPr>
          <w:rFonts w:ascii="Verdana" w:hAnsi="Verdana"/>
          <w:sz w:val="18"/>
          <w:szCs w:val="18"/>
        </w:rPr>
        <w:t>’</w:t>
      </w:r>
      <w:r w:rsidR="00CA42AF" w:rsidRPr="001B49F1">
        <w:rPr>
          <w:rFonts w:ascii="Verdana" w:hAnsi="Verdana"/>
          <w:sz w:val="18"/>
          <w:szCs w:val="18"/>
        </w:rPr>
        <w:t xml:space="preserve"> </w:t>
      </w:r>
      <w:r w:rsidR="002215F8" w:rsidRPr="001B49F1">
        <w:rPr>
          <w:rFonts w:ascii="Verdana" w:hAnsi="Verdana"/>
          <w:sz w:val="18"/>
          <w:szCs w:val="18"/>
        </w:rPr>
        <w:t xml:space="preserve">en </w:t>
      </w:r>
      <w:r w:rsidR="00DB2393">
        <w:rPr>
          <w:rFonts w:ascii="Verdana" w:hAnsi="Verdana"/>
          <w:sz w:val="18"/>
          <w:szCs w:val="18"/>
        </w:rPr>
        <w:t>procedure</w:t>
      </w:r>
      <w:r w:rsidR="00A7527B">
        <w:rPr>
          <w:rFonts w:ascii="Verdana" w:hAnsi="Verdana"/>
          <w:sz w:val="18"/>
          <w:szCs w:val="18"/>
        </w:rPr>
        <w:t xml:space="preserve"> UIT-CGN-PG 6.2.21 “V</w:t>
      </w:r>
      <w:r w:rsidR="002215F8" w:rsidRPr="001B49F1">
        <w:rPr>
          <w:rFonts w:ascii="Verdana" w:hAnsi="Verdana"/>
          <w:sz w:val="18"/>
          <w:szCs w:val="18"/>
        </w:rPr>
        <w:t>ermeerdering</w:t>
      </w:r>
      <w:r w:rsidR="00A7527B">
        <w:rPr>
          <w:rFonts w:ascii="Verdana" w:hAnsi="Verdana"/>
          <w:sz w:val="18"/>
          <w:szCs w:val="18"/>
        </w:rPr>
        <w:t>’</w:t>
      </w:r>
      <w:r w:rsidR="00DB2393">
        <w:rPr>
          <w:rFonts w:ascii="Verdana" w:hAnsi="Verdana"/>
          <w:sz w:val="18"/>
          <w:szCs w:val="18"/>
        </w:rPr>
        <w:t>,</w:t>
      </w:r>
      <w:r w:rsidR="00CA42AF" w:rsidRPr="001B49F1">
        <w:rPr>
          <w:rFonts w:ascii="Verdana" w:hAnsi="Verdana"/>
          <w:sz w:val="18"/>
          <w:szCs w:val="18"/>
        </w:rPr>
        <w:t xml:space="preserve"> </w:t>
      </w:r>
      <w:r w:rsidR="00DF7C90">
        <w:rPr>
          <w:rFonts w:ascii="Verdana" w:hAnsi="Verdana"/>
          <w:sz w:val="18"/>
          <w:szCs w:val="18"/>
        </w:rPr>
        <w:t xml:space="preserve">worden </w:t>
      </w:r>
      <w:r w:rsidR="00571BA8" w:rsidRPr="001B49F1">
        <w:rPr>
          <w:rFonts w:ascii="Verdana" w:hAnsi="Verdana"/>
          <w:sz w:val="18"/>
          <w:szCs w:val="18"/>
        </w:rPr>
        <w:t xml:space="preserve">gedroogd in de speciale droogruimte van de bewaarfaciliteit van de genenbank tot een absoluut vochtgehalte tussen de 3-7 %. De zaadmonsters worden gedroogd in open papieren zakken of ander ademend materiaal. Grotere zaadhoeveelheden worden over meerdere zakken verdeeld om een optimale droging te bewerkstelligen. Afhankelijk van het oorspronkelijke vochtgehalte, de hoeveelheid zaad en de fysische en chemische eigenschappen van het zaad kan het </w:t>
      </w:r>
      <w:r w:rsidR="008B6885" w:rsidRPr="001B49F1">
        <w:rPr>
          <w:rFonts w:ascii="Verdana" w:hAnsi="Verdana"/>
          <w:sz w:val="18"/>
          <w:szCs w:val="18"/>
        </w:rPr>
        <w:t>2 maanden</w:t>
      </w:r>
      <w:r w:rsidR="00571BA8" w:rsidRPr="001B49F1">
        <w:rPr>
          <w:rFonts w:ascii="Verdana" w:hAnsi="Verdana"/>
          <w:sz w:val="18"/>
          <w:szCs w:val="18"/>
        </w:rPr>
        <w:t xml:space="preserve"> duren voordat het gewenste vochtgehalte van 3-7% is bereikt. Het vochtgehalte van het zaad is afhankelijk van de RV en de temperatuur van de omringende lucht.</w:t>
      </w:r>
    </w:p>
    <w:p w14:paraId="0EABCA23" w14:textId="4594BA96" w:rsidR="00680272" w:rsidRDefault="00571BA8" w:rsidP="00323FCE">
      <w:pPr>
        <w:pStyle w:val="BodyText"/>
        <w:rPr>
          <w:rFonts w:ascii="Verdana" w:hAnsi="Verdana"/>
          <w:sz w:val="18"/>
          <w:szCs w:val="18"/>
        </w:rPr>
      </w:pPr>
      <w:r w:rsidRPr="001B49F1">
        <w:rPr>
          <w:rFonts w:ascii="Verdana" w:hAnsi="Verdana"/>
          <w:sz w:val="18"/>
          <w:szCs w:val="18"/>
          <w:lang w:val="en-US"/>
        </w:rPr>
        <w:t xml:space="preserve">In </w:t>
      </w:r>
      <w:proofErr w:type="spellStart"/>
      <w:r w:rsidRPr="001B49F1">
        <w:rPr>
          <w:rFonts w:ascii="Verdana" w:hAnsi="Verdana"/>
          <w:sz w:val="18"/>
          <w:szCs w:val="18"/>
          <w:lang w:val="en-US"/>
        </w:rPr>
        <w:t>referentie</w:t>
      </w:r>
      <w:proofErr w:type="spellEnd"/>
      <w:r w:rsidRPr="001B49F1">
        <w:rPr>
          <w:rFonts w:ascii="Verdana" w:hAnsi="Verdana"/>
          <w:sz w:val="18"/>
          <w:szCs w:val="18"/>
          <w:lang w:val="en-US"/>
        </w:rPr>
        <w:t xml:space="preserve"> </w:t>
      </w:r>
      <w:proofErr w:type="spellStart"/>
      <w:r w:rsidRPr="001B49F1">
        <w:rPr>
          <w:rFonts w:ascii="Verdana" w:hAnsi="Verdana"/>
          <w:sz w:val="18"/>
          <w:szCs w:val="18"/>
          <w:lang w:val="en-US"/>
        </w:rPr>
        <w:t>tabellen</w:t>
      </w:r>
      <w:proofErr w:type="spellEnd"/>
      <w:r w:rsidRPr="001B49F1">
        <w:rPr>
          <w:rFonts w:ascii="Verdana" w:hAnsi="Verdana"/>
          <w:sz w:val="18"/>
          <w:szCs w:val="18"/>
          <w:lang w:val="en-US"/>
        </w:rPr>
        <w:t xml:space="preserve"> </w:t>
      </w:r>
      <w:proofErr w:type="spellStart"/>
      <w:r w:rsidRPr="001B49F1">
        <w:rPr>
          <w:rFonts w:ascii="Verdana" w:hAnsi="Verdana"/>
          <w:sz w:val="18"/>
          <w:szCs w:val="18"/>
          <w:lang w:val="en-US"/>
        </w:rPr>
        <w:t>opgesteld</w:t>
      </w:r>
      <w:proofErr w:type="spellEnd"/>
      <w:r w:rsidRPr="001B49F1">
        <w:rPr>
          <w:rFonts w:ascii="Verdana" w:hAnsi="Verdana"/>
          <w:sz w:val="18"/>
          <w:szCs w:val="18"/>
          <w:lang w:val="en-US"/>
        </w:rPr>
        <w:t xml:space="preserve"> door Justice and Bass (In: O. L. Justice and L. N. Bass 1978. </w:t>
      </w:r>
      <w:proofErr w:type="spellStart"/>
      <w:r w:rsidRPr="001B49F1">
        <w:rPr>
          <w:rFonts w:ascii="Verdana" w:hAnsi="Verdana"/>
          <w:sz w:val="18"/>
          <w:szCs w:val="18"/>
        </w:rPr>
        <w:t>Principles</w:t>
      </w:r>
      <w:proofErr w:type="spellEnd"/>
      <w:r w:rsidRPr="001B49F1">
        <w:rPr>
          <w:rFonts w:ascii="Verdana" w:hAnsi="Verdana"/>
          <w:sz w:val="18"/>
          <w:szCs w:val="18"/>
        </w:rPr>
        <w:t xml:space="preserve"> </w:t>
      </w:r>
      <w:proofErr w:type="spellStart"/>
      <w:r w:rsidRPr="001B49F1">
        <w:rPr>
          <w:rFonts w:ascii="Verdana" w:hAnsi="Verdana"/>
          <w:sz w:val="18"/>
          <w:szCs w:val="18"/>
        </w:rPr>
        <w:t>and</w:t>
      </w:r>
      <w:proofErr w:type="spellEnd"/>
      <w:r w:rsidRPr="001B49F1">
        <w:rPr>
          <w:rFonts w:ascii="Verdana" w:hAnsi="Verdana"/>
          <w:sz w:val="18"/>
          <w:szCs w:val="18"/>
        </w:rPr>
        <w:t xml:space="preserve"> </w:t>
      </w:r>
      <w:proofErr w:type="spellStart"/>
      <w:r w:rsidRPr="001B49F1">
        <w:rPr>
          <w:rFonts w:ascii="Verdana" w:hAnsi="Verdana"/>
          <w:sz w:val="18"/>
          <w:szCs w:val="18"/>
        </w:rPr>
        <w:t>Practices</w:t>
      </w:r>
      <w:proofErr w:type="spellEnd"/>
      <w:r w:rsidRPr="001B49F1">
        <w:rPr>
          <w:rFonts w:ascii="Verdana" w:hAnsi="Verdana"/>
          <w:sz w:val="18"/>
          <w:szCs w:val="18"/>
        </w:rPr>
        <w:t xml:space="preserve"> of </w:t>
      </w:r>
      <w:proofErr w:type="spellStart"/>
      <w:r w:rsidRPr="001B49F1">
        <w:rPr>
          <w:rFonts w:ascii="Verdana" w:hAnsi="Verdana"/>
          <w:sz w:val="18"/>
          <w:szCs w:val="18"/>
        </w:rPr>
        <w:t>seedstorage</w:t>
      </w:r>
      <w:proofErr w:type="spellEnd"/>
      <w:r w:rsidRPr="001B49F1">
        <w:rPr>
          <w:rFonts w:ascii="Verdana" w:hAnsi="Verdana"/>
          <w:sz w:val="18"/>
          <w:szCs w:val="18"/>
        </w:rPr>
        <w:t xml:space="preserve">. Agricultural </w:t>
      </w:r>
      <w:proofErr w:type="spellStart"/>
      <w:r w:rsidRPr="001B49F1">
        <w:rPr>
          <w:rFonts w:ascii="Verdana" w:hAnsi="Verdana"/>
          <w:sz w:val="18"/>
          <w:szCs w:val="18"/>
        </w:rPr>
        <w:t>handbook</w:t>
      </w:r>
      <w:proofErr w:type="spellEnd"/>
      <w:r w:rsidRPr="001B49F1">
        <w:rPr>
          <w:rFonts w:ascii="Verdana" w:hAnsi="Verdana"/>
          <w:sz w:val="18"/>
          <w:szCs w:val="18"/>
        </w:rPr>
        <w:t xml:space="preserve"> no.506) en later voor diverse Nederlandse gewassen uitgewerkt door Witte (In: C. Witte 1982. Evenwichtsvochtgehalte van zaden bij verschillende luchtvochtigheden. Zaadbelangen 36-no.3:72-74) is per gewas het absolute vochtgehalte van de gewassen terug te vinden bij een bepaalde temperatuur en verschillende </w:t>
      </w:r>
      <w:proofErr w:type="spellStart"/>
      <w:r w:rsidRPr="001B49F1">
        <w:rPr>
          <w:rFonts w:ascii="Verdana" w:hAnsi="Verdana"/>
          <w:sz w:val="18"/>
          <w:szCs w:val="18"/>
        </w:rPr>
        <w:t>RV’s</w:t>
      </w:r>
      <w:proofErr w:type="spellEnd"/>
      <w:r w:rsidRPr="001B49F1">
        <w:rPr>
          <w:rFonts w:ascii="Verdana" w:hAnsi="Verdana"/>
          <w:sz w:val="18"/>
          <w:szCs w:val="18"/>
        </w:rPr>
        <w:t xml:space="preserve">. </w:t>
      </w:r>
      <w:r w:rsidR="002B538B">
        <w:rPr>
          <w:rFonts w:ascii="Verdana" w:hAnsi="Verdana"/>
          <w:sz w:val="18"/>
          <w:szCs w:val="18"/>
        </w:rPr>
        <w:t xml:space="preserve">Na drogen </w:t>
      </w:r>
      <w:r w:rsidR="00680272">
        <w:rPr>
          <w:rFonts w:ascii="Verdana" w:hAnsi="Verdana"/>
          <w:sz w:val="18"/>
          <w:szCs w:val="18"/>
        </w:rPr>
        <w:t>gedurende</w:t>
      </w:r>
      <w:r w:rsidR="00050DDE">
        <w:rPr>
          <w:rFonts w:ascii="Verdana" w:hAnsi="Verdana"/>
          <w:sz w:val="18"/>
          <w:szCs w:val="18"/>
        </w:rPr>
        <w:t xml:space="preserve"> een periode van twee maanden </w:t>
      </w:r>
      <w:r w:rsidR="00323FCE">
        <w:rPr>
          <w:rFonts w:ascii="Verdana" w:hAnsi="Verdana"/>
          <w:sz w:val="18"/>
          <w:szCs w:val="18"/>
        </w:rPr>
        <w:t>is een partij in principe voldoende gedroogd.</w:t>
      </w:r>
      <w:r w:rsidR="00323FCE" w:rsidRPr="00323FCE">
        <w:rPr>
          <w:rFonts w:ascii="Verdana" w:hAnsi="Verdana"/>
          <w:sz w:val="18"/>
          <w:szCs w:val="18"/>
        </w:rPr>
        <w:t xml:space="preserve"> </w:t>
      </w:r>
      <w:r w:rsidR="00323FCE">
        <w:rPr>
          <w:rFonts w:ascii="Verdana" w:hAnsi="Verdana"/>
          <w:sz w:val="18"/>
          <w:szCs w:val="18"/>
        </w:rPr>
        <w:t>Bij grotere zaadhoeveelheden wordt dit voor de zekerheid gecontroleerd door een aantal keren te wegen of het vochtgehalte na twee maanden inderdaad gestabiliseerd is.</w:t>
      </w:r>
    </w:p>
    <w:p w14:paraId="0D4610D7" w14:textId="77777777" w:rsidR="00323FCE" w:rsidRDefault="00323FCE" w:rsidP="00680272">
      <w:pPr>
        <w:pStyle w:val="BodyText"/>
        <w:rPr>
          <w:rFonts w:ascii="Verdana" w:hAnsi="Verdana"/>
          <w:sz w:val="18"/>
          <w:szCs w:val="18"/>
        </w:rPr>
      </w:pPr>
    </w:p>
    <w:p w14:paraId="7971DAF1" w14:textId="77777777" w:rsidR="00C53CC2" w:rsidRPr="001B49F1" w:rsidRDefault="00C53CC2" w:rsidP="001B49F1">
      <w:pPr>
        <w:numPr>
          <w:ilvl w:val="0"/>
          <w:numId w:val="24"/>
        </w:numPr>
        <w:rPr>
          <w:rFonts w:ascii="Verdana" w:hAnsi="Verdana"/>
          <w:b/>
          <w:sz w:val="18"/>
          <w:szCs w:val="18"/>
        </w:rPr>
      </w:pPr>
      <w:r w:rsidRPr="001B49F1">
        <w:rPr>
          <w:rFonts w:ascii="Verdana" w:hAnsi="Verdana"/>
          <w:b/>
          <w:sz w:val="18"/>
          <w:szCs w:val="18"/>
        </w:rPr>
        <w:t>Verdelen</w:t>
      </w:r>
    </w:p>
    <w:p w14:paraId="1D8ABDDE" w14:textId="36C54899" w:rsidR="004E692C" w:rsidRDefault="00C53CC2" w:rsidP="00680272">
      <w:pPr>
        <w:pStyle w:val="BodyTextIndent2"/>
        <w:spacing w:after="0" w:line="240" w:lineRule="auto"/>
        <w:ind w:left="0"/>
        <w:rPr>
          <w:rFonts w:ascii="Verdana" w:hAnsi="Verdana"/>
          <w:sz w:val="18"/>
          <w:szCs w:val="18"/>
        </w:rPr>
      </w:pPr>
      <w:r w:rsidRPr="001B49F1">
        <w:rPr>
          <w:rFonts w:ascii="Verdana" w:hAnsi="Verdana"/>
          <w:sz w:val="18"/>
          <w:szCs w:val="18"/>
        </w:rPr>
        <w:t>Is er te</w:t>
      </w:r>
      <w:r w:rsidR="00604562">
        <w:rPr>
          <w:rFonts w:ascii="Verdana" w:hAnsi="Verdana"/>
          <w:sz w:val="18"/>
          <w:szCs w:val="18"/>
        </w:rPr>
        <w:t xml:space="preserve"> </w:t>
      </w:r>
      <w:r w:rsidRPr="001B49F1">
        <w:rPr>
          <w:rFonts w:ascii="Verdana" w:hAnsi="Verdana"/>
          <w:sz w:val="18"/>
          <w:szCs w:val="18"/>
        </w:rPr>
        <w:t>veel zaad da</w:t>
      </w:r>
      <w:r w:rsidR="00B46716">
        <w:rPr>
          <w:rFonts w:ascii="Verdana" w:hAnsi="Verdana"/>
          <w:sz w:val="18"/>
          <w:szCs w:val="18"/>
        </w:rPr>
        <w:t>n wordt met behulp van de ‘</w:t>
      </w:r>
      <w:proofErr w:type="spellStart"/>
      <w:r w:rsidR="00B46716">
        <w:rPr>
          <w:rFonts w:ascii="Verdana" w:hAnsi="Verdana"/>
          <w:sz w:val="18"/>
          <w:szCs w:val="18"/>
        </w:rPr>
        <w:t>seed</w:t>
      </w:r>
      <w:proofErr w:type="spellEnd"/>
      <w:r w:rsidR="00B46716">
        <w:rPr>
          <w:rFonts w:ascii="Verdana" w:hAnsi="Verdana"/>
          <w:sz w:val="18"/>
          <w:szCs w:val="18"/>
        </w:rPr>
        <w:t xml:space="preserve"> </w:t>
      </w:r>
      <w:proofErr w:type="spellStart"/>
      <w:r w:rsidRPr="001B49F1">
        <w:rPr>
          <w:rFonts w:ascii="Verdana" w:hAnsi="Verdana"/>
          <w:sz w:val="18"/>
          <w:szCs w:val="18"/>
        </w:rPr>
        <w:t>divider</w:t>
      </w:r>
      <w:proofErr w:type="spellEnd"/>
      <w:r w:rsidRPr="001B49F1">
        <w:rPr>
          <w:rFonts w:ascii="Verdana" w:hAnsi="Verdana"/>
          <w:sz w:val="18"/>
          <w:szCs w:val="18"/>
        </w:rPr>
        <w:t>’ de zaadpartij verkleind. De ‘</w:t>
      </w:r>
      <w:proofErr w:type="spellStart"/>
      <w:r w:rsidRPr="001B49F1">
        <w:rPr>
          <w:rFonts w:ascii="Verdana" w:hAnsi="Verdana"/>
          <w:sz w:val="18"/>
          <w:szCs w:val="18"/>
        </w:rPr>
        <w:t>seed</w:t>
      </w:r>
      <w:proofErr w:type="spellEnd"/>
      <w:r w:rsidR="00680272">
        <w:rPr>
          <w:rFonts w:ascii="Verdana" w:hAnsi="Verdana"/>
          <w:sz w:val="18"/>
          <w:szCs w:val="18"/>
        </w:rPr>
        <w:t xml:space="preserve"> </w:t>
      </w:r>
      <w:proofErr w:type="spellStart"/>
      <w:r w:rsidRPr="001B49F1">
        <w:rPr>
          <w:rFonts w:ascii="Verdana" w:hAnsi="Verdana"/>
          <w:sz w:val="18"/>
          <w:szCs w:val="18"/>
        </w:rPr>
        <w:t>divider</w:t>
      </w:r>
      <w:proofErr w:type="spellEnd"/>
      <w:r w:rsidRPr="001B49F1">
        <w:rPr>
          <w:rFonts w:ascii="Verdana" w:hAnsi="Verdana"/>
          <w:sz w:val="18"/>
          <w:szCs w:val="18"/>
        </w:rPr>
        <w:t>’ is opgebouwd uit 14 gootjes</w:t>
      </w:r>
      <w:r w:rsidR="00050DDE">
        <w:rPr>
          <w:rFonts w:ascii="Verdana" w:hAnsi="Verdana"/>
          <w:sz w:val="18"/>
          <w:szCs w:val="18"/>
        </w:rPr>
        <w:t xml:space="preserve"> en dient ertoe om de zaadpartij in twee gelijke delen te verdelen</w:t>
      </w:r>
      <w:r w:rsidRPr="001B49F1">
        <w:rPr>
          <w:rFonts w:ascii="Verdana" w:hAnsi="Verdana"/>
          <w:sz w:val="18"/>
          <w:szCs w:val="18"/>
        </w:rPr>
        <w:t xml:space="preserve">. De maximale hoeveelheid is de hoeveelheid die in </w:t>
      </w:r>
      <w:r w:rsidR="00DA7C3C">
        <w:rPr>
          <w:rFonts w:ascii="Verdana" w:hAnsi="Verdana"/>
          <w:sz w:val="18"/>
          <w:szCs w:val="18"/>
        </w:rPr>
        <w:t>een g</w:t>
      </w:r>
      <w:r w:rsidRPr="001B49F1">
        <w:rPr>
          <w:rFonts w:ascii="Verdana" w:hAnsi="Verdana"/>
          <w:sz w:val="18"/>
          <w:szCs w:val="18"/>
        </w:rPr>
        <w:t xml:space="preserve">rote </w:t>
      </w:r>
      <w:proofErr w:type="spellStart"/>
      <w:r w:rsidRPr="001B49F1">
        <w:rPr>
          <w:rFonts w:ascii="Verdana" w:hAnsi="Verdana"/>
          <w:sz w:val="18"/>
          <w:szCs w:val="18"/>
        </w:rPr>
        <w:t>restzak</w:t>
      </w:r>
      <w:proofErr w:type="spellEnd"/>
      <w:r w:rsidRPr="001B49F1">
        <w:rPr>
          <w:rFonts w:ascii="Verdana" w:hAnsi="Verdana"/>
          <w:sz w:val="18"/>
          <w:szCs w:val="18"/>
        </w:rPr>
        <w:t xml:space="preserve"> gaat.</w:t>
      </w:r>
      <w:r w:rsidR="00B46716">
        <w:rPr>
          <w:rFonts w:ascii="Verdana" w:hAnsi="Verdana"/>
          <w:sz w:val="18"/>
          <w:szCs w:val="18"/>
        </w:rPr>
        <w:t xml:space="preserve"> </w:t>
      </w:r>
      <w:r w:rsidRPr="001B49F1">
        <w:rPr>
          <w:rFonts w:ascii="Verdana" w:hAnsi="Verdana"/>
          <w:sz w:val="18"/>
          <w:szCs w:val="18"/>
        </w:rPr>
        <w:t>Indien</w:t>
      </w:r>
      <w:r w:rsidR="00DA7C3C">
        <w:rPr>
          <w:rFonts w:ascii="Verdana" w:hAnsi="Verdana"/>
          <w:sz w:val="18"/>
          <w:szCs w:val="18"/>
        </w:rPr>
        <w:t xml:space="preserve"> de zaden relatief groot zijn, bijvoorbeeld wilde spinazie of (tuin)bonen, dan worden er meerdere restzakken aangemaakt.</w:t>
      </w:r>
    </w:p>
    <w:p w14:paraId="73459636" w14:textId="77777777" w:rsidR="00680272" w:rsidRDefault="00680272" w:rsidP="00680272">
      <w:pPr>
        <w:pStyle w:val="BodyTextIndent2"/>
        <w:spacing w:after="0" w:line="240" w:lineRule="auto"/>
        <w:ind w:left="0"/>
        <w:rPr>
          <w:rFonts w:ascii="Verdana" w:hAnsi="Verdana"/>
          <w:b/>
          <w:sz w:val="14"/>
          <w:szCs w:val="14"/>
        </w:rPr>
      </w:pPr>
    </w:p>
    <w:p w14:paraId="6EA2ACCF" w14:textId="77777777" w:rsidR="00013606" w:rsidRPr="00402628" w:rsidRDefault="00013606" w:rsidP="00402628">
      <w:pPr>
        <w:pStyle w:val="EnvelopeReturn"/>
        <w:numPr>
          <w:ilvl w:val="0"/>
          <w:numId w:val="24"/>
        </w:numPr>
        <w:rPr>
          <w:rFonts w:ascii="Verdana" w:hAnsi="Verdana"/>
          <w:b/>
          <w:sz w:val="18"/>
          <w:szCs w:val="18"/>
          <w:lang w:val="nl-NL"/>
        </w:rPr>
      </w:pPr>
      <w:r w:rsidRPr="00402628">
        <w:rPr>
          <w:rFonts w:ascii="Verdana" w:hAnsi="Verdana"/>
          <w:b/>
          <w:sz w:val="18"/>
          <w:szCs w:val="18"/>
          <w:lang w:val="nl-NL"/>
        </w:rPr>
        <w:t>Tijdelijke bewaring van zaad bij -20</w:t>
      </w:r>
      <w:r w:rsidR="009E5538">
        <w:rPr>
          <w:rFonts w:ascii="Verdana" w:hAnsi="Verdana"/>
          <w:b/>
          <w:sz w:val="18"/>
          <w:szCs w:val="18"/>
          <w:lang w:val="nl-NL"/>
        </w:rPr>
        <w:t>˚</w:t>
      </w:r>
      <w:r w:rsidRPr="00402628">
        <w:rPr>
          <w:rFonts w:ascii="Verdana" w:hAnsi="Verdana"/>
          <w:b/>
          <w:sz w:val="18"/>
          <w:szCs w:val="18"/>
          <w:lang w:val="nl-NL"/>
        </w:rPr>
        <w:t>C</w:t>
      </w:r>
      <w:r w:rsidR="00050DDE">
        <w:rPr>
          <w:rFonts w:ascii="Verdana" w:hAnsi="Verdana"/>
          <w:b/>
          <w:sz w:val="18"/>
          <w:szCs w:val="18"/>
          <w:lang w:val="nl-NL"/>
        </w:rPr>
        <w:t xml:space="preserve"> in afwachting van de uitkomsten van de kiemkrachtbepaling</w:t>
      </w:r>
    </w:p>
    <w:p w14:paraId="71CC861F" w14:textId="1958EE6E" w:rsidR="00013606" w:rsidRPr="00402628" w:rsidRDefault="00013606" w:rsidP="00013606">
      <w:pPr>
        <w:pStyle w:val="EnvelopeReturn"/>
        <w:rPr>
          <w:rFonts w:ascii="Verdana" w:hAnsi="Verdana"/>
          <w:sz w:val="18"/>
          <w:szCs w:val="18"/>
          <w:lang w:val="nl-NL"/>
        </w:rPr>
      </w:pPr>
      <w:r w:rsidRPr="00402628">
        <w:rPr>
          <w:rFonts w:ascii="Verdana" w:hAnsi="Verdana"/>
          <w:sz w:val="18"/>
          <w:szCs w:val="18"/>
          <w:lang w:val="nl-NL"/>
        </w:rPr>
        <w:t>Zaadmonsters die voldoen aan de criteria voor kwantiteit (</w:t>
      </w:r>
      <w:r w:rsidR="00680272">
        <w:rPr>
          <w:rFonts w:ascii="Verdana" w:hAnsi="Verdana"/>
          <w:sz w:val="18"/>
          <w:szCs w:val="18"/>
          <w:lang w:val="nl-NL"/>
        </w:rPr>
        <w:t xml:space="preserve">zie </w:t>
      </w:r>
      <w:r w:rsidRPr="00402628">
        <w:rPr>
          <w:rFonts w:ascii="Verdana" w:hAnsi="Verdana"/>
          <w:sz w:val="18"/>
          <w:szCs w:val="18"/>
          <w:lang w:val="nl-NL"/>
        </w:rPr>
        <w:t>INS-CGN-PG-002)</w:t>
      </w:r>
      <w:r w:rsidR="00DA7C3C">
        <w:rPr>
          <w:rFonts w:ascii="Verdana" w:hAnsi="Verdana"/>
          <w:sz w:val="18"/>
          <w:szCs w:val="18"/>
          <w:lang w:val="nl-NL"/>
        </w:rPr>
        <w:t xml:space="preserve">, geschoond en </w:t>
      </w:r>
      <w:r w:rsidRPr="00402628">
        <w:rPr>
          <w:rFonts w:ascii="Verdana" w:hAnsi="Verdana"/>
          <w:sz w:val="18"/>
          <w:szCs w:val="18"/>
          <w:lang w:val="nl-NL"/>
        </w:rPr>
        <w:t>voldoende gedroogd zijn, worden tijdelijk verpakt in aluminiumfolie</w:t>
      </w:r>
      <w:r w:rsidR="00DA7C3C">
        <w:rPr>
          <w:rFonts w:ascii="Verdana" w:hAnsi="Verdana"/>
          <w:sz w:val="18"/>
          <w:szCs w:val="18"/>
          <w:lang w:val="nl-NL"/>
        </w:rPr>
        <w:t xml:space="preserve"> </w:t>
      </w:r>
      <w:r w:rsidRPr="00402628">
        <w:rPr>
          <w:rFonts w:ascii="Verdana" w:hAnsi="Verdana"/>
          <w:sz w:val="18"/>
          <w:szCs w:val="18"/>
          <w:lang w:val="nl-NL"/>
        </w:rPr>
        <w:t>zak</w:t>
      </w:r>
      <w:r w:rsidR="00DA7C3C">
        <w:rPr>
          <w:rFonts w:ascii="Verdana" w:hAnsi="Verdana"/>
          <w:sz w:val="18"/>
          <w:szCs w:val="18"/>
          <w:lang w:val="nl-NL"/>
        </w:rPr>
        <w:t>ken</w:t>
      </w:r>
      <w:r w:rsidRPr="00402628">
        <w:rPr>
          <w:rFonts w:ascii="Verdana" w:hAnsi="Verdana"/>
          <w:sz w:val="18"/>
          <w:szCs w:val="18"/>
          <w:lang w:val="nl-NL"/>
        </w:rPr>
        <w:t xml:space="preserve"> en bewaard als batch in de diepvriesruimte van het CGN. Voor</w:t>
      </w:r>
      <w:r w:rsidR="00050DDE">
        <w:rPr>
          <w:rFonts w:ascii="Verdana" w:hAnsi="Verdana"/>
          <w:sz w:val="18"/>
          <w:szCs w:val="18"/>
          <w:lang w:val="nl-NL"/>
        </w:rPr>
        <w:t>afgaand aan</w:t>
      </w:r>
      <w:r w:rsidRPr="00402628">
        <w:rPr>
          <w:rFonts w:ascii="Verdana" w:hAnsi="Verdana"/>
          <w:sz w:val="18"/>
          <w:szCs w:val="18"/>
          <w:lang w:val="nl-NL"/>
        </w:rPr>
        <w:t xml:space="preserve"> het invriezen van de zaden </w:t>
      </w:r>
      <w:r w:rsidR="005616F5">
        <w:rPr>
          <w:rFonts w:ascii="Verdana" w:hAnsi="Verdana"/>
          <w:sz w:val="18"/>
          <w:szCs w:val="18"/>
          <w:lang w:val="nl-NL"/>
        </w:rPr>
        <w:t>worden</w:t>
      </w:r>
      <w:r w:rsidR="005616F5" w:rsidRPr="00402628">
        <w:rPr>
          <w:rFonts w:ascii="Verdana" w:hAnsi="Verdana"/>
          <w:sz w:val="18"/>
          <w:szCs w:val="18"/>
          <w:lang w:val="nl-NL"/>
        </w:rPr>
        <w:t xml:space="preserve"> </w:t>
      </w:r>
      <w:r w:rsidRPr="00402628">
        <w:rPr>
          <w:rFonts w:ascii="Verdana" w:hAnsi="Verdana"/>
          <w:sz w:val="18"/>
          <w:szCs w:val="18"/>
          <w:lang w:val="nl-NL"/>
        </w:rPr>
        <w:t xml:space="preserve">monsters voor </w:t>
      </w:r>
      <w:r w:rsidR="00050DDE">
        <w:rPr>
          <w:rFonts w:ascii="Verdana" w:hAnsi="Verdana"/>
          <w:sz w:val="18"/>
          <w:szCs w:val="18"/>
          <w:lang w:val="nl-NL"/>
        </w:rPr>
        <w:t xml:space="preserve">bepaling van de </w:t>
      </w:r>
      <w:r w:rsidRPr="00402628">
        <w:rPr>
          <w:rFonts w:ascii="Verdana" w:hAnsi="Verdana"/>
          <w:sz w:val="18"/>
          <w:szCs w:val="18"/>
          <w:lang w:val="nl-NL"/>
        </w:rPr>
        <w:t xml:space="preserve">aanvangskiemkracht gemaakt. De curator geeft aan dat een zaadpartij klaar is voor tijdelijke opslag </w:t>
      </w:r>
      <w:r w:rsidR="00B6468B">
        <w:rPr>
          <w:rFonts w:ascii="Verdana" w:hAnsi="Verdana"/>
          <w:sz w:val="18"/>
          <w:szCs w:val="18"/>
          <w:lang w:val="nl-NL"/>
        </w:rPr>
        <w:t>als batch</w:t>
      </w:r>
      <w:r w:rsidR="001F1194">
        <w:rPr>
          <w:rFonts w:ascii="Verdana" w:hAnsi="Verdana"/>
          <w:sz w:val="18"/>
          <w:szCs w:val="18"/>
          <w:lang w:val="nl-NL"/>
        </w:rPr>
        <w:t>,</w:t>
      </w:r>
      <w:r w:rsidR="0094049C">
        <w:rPr>
          <w:rFonts w:ascii="Verdana" w:hAnsi="Verdana"/>
          <w:sz w:val="18"/>
          <w:szCs w:val="18"/>
          <w:lang w:val="nl-NL"/>
        </w:rPr>
        <w:t xml:space="preserve"> </w:t>
      </w:r>
      <w:r w:rsidRPr="00402628">
        <w:rPr>
          <w:rFonts w:ascii="Verdana" w:hAnsi="Verdana"/>
          <w:sz w:val="18"/>
          <w:szCs w:val="18"/>
          <w:lang w:val="nl-NL"/>
        </w:rPr>
        <w:t>en draagt het</w:t>
      </w:r>
      <w:r w:rsidR="00F03470">
        <w:rPr>
          <w:rFonts w:ascii="Verdana" w:hAnsi="Verdana"/>
          <w:sz w:val="18"/>
          <w:szCs w:val="18"/>
          <w:lang w:val="nl-NL"/>
        </w:rPr>
        <w:t xml:space="preserve"> </w:t>
      </w:r>
      <w:r w:rsidRPr="00402628">
        <w:rPr>
          <w:rFonts w:ascii="Verdana" w:hAnsi="Verdana"/>
          <w:sz w:val="18"/>
          <w:szCs w:val="18"/>
          <w:lang w:val="nl-NL"/>
        </w:rPr>
        <w:t xml:space="preserve">zaad over aan de </w:t>
      </w:r>
      <w:proofErr w:type="spellStart"/>
      <w:r w:rsidRPr="00402628">
        <w:rPr>
          <w:rFonts w:ascii="Verdana" w:hAnsi="Verdana"/>
          <w:sz w:val="18"/>
          <w:szCs w:val="18"/>
          <w:lang w:val="nl-NL"/>
        </w:rPr>
        <w:t>Seed</w:t>
      </w:r>
      <w:proofErr w:type="spellEnd"/>
      <w:r w:rsidR="007C1D53" w:rsidRPr="00402628">
        <w:rPr>
          <w:rFonts w:ascii="Verdana" w:hAnsi="Verdana"/>
          <w:sz w:val="18"/>
          <w:szCs w:val="18"/>
          <w:lang w:val="nl-NL"/>
        </w:rPr>
        <w:t xml:space="preserve"> M</w:t>
      </w:r>
      <w:r w:rsidRPr="00402628">
        <w:rPr>
          <w:rFonts w:ascii="Verdana" w:hAnsi="Verdana"/>
          <w:sz w:val="18"/>
          <w:szCs w:val="18"/>
          <w:lang w:val="nl-NL"/>
        </w:rPr>
        <w:t>anager. Deze zorgt voor het invriezen van de zaden</w:t>
      </w:r>
      <w:r w:rsidR="00FB5919">
        <w:rPr>
          <w:rFonts w:ascii="Verdana" w:hAnsi="Verdana"/>
          <w:sz w:val="18"/>
          <w:szCs w:val="18"/>
          <w:lang w:val="nl-NL"/>
        </w:rPr>
        <w:t xml:space="preserve"> binnen een maand na overdracht</w:t>
      </w:r>
      <w:r w:rsidR="009E5538">
        <w:rPr>
          <w:rFonts w:ascii="Verdana" w:hAnsi="Verdana"/>
          <w:sz w:val="18"/>
          <w:szCs w:val="18"/>
          <w:lang w:val="nl-NL"/>
        </w:rPr>
        <w:t>.</w:t>
      </w:r>
      <w:r w:rsidR="00655A11" w:rsidRPr="00402628" w:rsidDel="00655A11">
        <w:rPr>
          <w:rFonts w:ascii="Verdana" w:hAnsi="Verdana"/>
          <w:sz w:val="18"/>
          <w:szCs w:val="18"/>
          <w:lang w:val="nl-NL"/>
        </w:rPr>
        <w:t xml:space="preserve"> </w:t>
      </w:r>
    </w:p>
    <w:p w14:paraId="4E423617" w14:textId="77777777" w:rsidR="00C53CC2" w:rsidRDefault="00C53CC2" w:rsidP="00013606">
      <w:pPr>
        <w:pStyle w:val="BodyTextIndent2"/>
        <w:spacing w:after="0" w:line="240" w:lineRule="auto"/>
        <w:ind w:left="0"/>
        <w:rPr>
          <w:rFonts w:ascii="Verdana" w:hAnsi="Verdana"/>
          <w:sz w:val="18"/>
          <w:szCs w:val="18"/>
        </w:rPr>
      </w:pPr>
      <w:r w:rsidRPr="001B49F1">
        <w:rPr>
          <w:rFonts w:ascii="Verdana" w:hAnsi="Verdana"/>
          <w:sz w:val="18"/>
          <w:szCs w:val="18"/>
        </w:rPr>
        <w:t xml:space="preserve"> </w:t>
      </w:r>
    </w:p>
    <w:p w14:paraId="7C80AB09" w14:textId="77777777" w:rsidR="00C53CC2" w:rsidRPr="001B49F1" w:rsidRDefault="00C53CC2" w:rsidP="00763FD6">
      <w:pPr>
        <w:numPr>
          <w:ilvl w:val="0"/>
          <w:numId w:val="24"/>
        </w:numPr>
        <w:tabs>
          <w:tab w:val="left" w:pos="851"/>
        </w:tabs>
        <w:rPr>
          <w:rFonts w:ascii="Verdana" w:hAnsi="Verdana"/>
          <w:b/>
          <w:sz w:val="18"/>
          <w:szCs w:val="18"/>
        </w:rPr>
      </w:pPr>
      <w:r w:rsidRPr="001B49F1">
        <w:rPr>
          <w:rFonts w:ascii="Verdana" w:hAnsi="Verdana"/>
          <w:b/>
          <w:sz w:val="18"/>
          <w:szCs w:val="18"/>
        </w:rPr>
        <w:t>Registratie in GENIS en genereren Accessienummer</w:t>
      </w:r>
    </w:p>
    <w:p w14:paraId="7154C5F9" w14:textId="05C7B673" w:rsidR="008F6887" w:rsidRDefault="00294C3C" w:rsidP="008F6887">
      <w:pPr>
        <w:rPr>
          <w:rFonts w:ascii="Verdana" w:hAnsi="Verdana"/>
          <w:sz w:val="18"/>
          <w:szCs w:val="18"/>
        </w:rPr>
      </w:pPr>
      <w:r>
        <w:rPr>
          <w:rFonts w:ascii="Verdana" w:hAnsi="Verdana"/>
          <w:sz w:val="18"/>
          <w:szCs w:val="18"/>
        </w:rPr>
        <w:t xml:space="preserve">Na afronding van de aanvangskiemproeven </w:t>
      </w:r>
      <w:r w:rsidR="008F6887">
        <w:rPr>
          <w:rFonts w:ascii="Verdana" w:hAnsi="Verdana"/>
          <w:sz w:val="18"/>
          <w:szCs w:val="18"/>
        </w:rPr>
        <w:t xml:space="preserve">maakt </w:t>
      </w:r>
      <w:r>
        <w:rPr>
          <w:rFonts w:ascii="Verdana" w:hAnsi="Verdana"/>
          <w:sz w:val="18"/>
          <w:szCs w:val="18"/>
        </w:rPr>
        <w:t xml:space="preserve">de </w:t>
      </w:r>
      <w:proofErr w:type="spellStart"/>
      <w:r>
        <w:rPr>
          <w:rFonts w:ascii="Verdana" w:hAnsi="Verdana"/>
          <w:sz w:val="18"/>
          <w:szCs w:val="18"/>
        </w:rPr>
        <w:t>Seed</w:t>
      </w:r>
      <w:proofErr w:type="spellEnd"/>
      <w:r>
        <w:rPr>
          <w:rFonts w:ascii="Verdana" w:hAnsi="Verdana"/>
          <w:sz w:val="18"/>
          <w:szCs w:val="18"/>
        </w:rPr>
        <w:t xml:space="preserve"> Manager in overleg met de</w:t>
      </w:r>
      <w:r w:rsidR="008F6887">
        <w:rPr>
          <w:rFonts w:ascii="Verdana" w:hAnsi="Verdana"/>
          <w:sz w:val="18"/>
          <w:szCs w:val="18"/>
        </w:rPr>
        <w:t xml:space="preserve"> curator een lijst met materiaal wat opgenomen kan worden</w:t>
      </w:r>
      <w:r>
        <w:rPr>
          <w:rFonts w:ascii="Verdana" w:hAnsi="Verdana"/>
          <w:sz w:val="18"/>
          <w:szCs w:val="18"/>
        </w:rPr>
        <w:t xml:space="preserve">. </w:t>
      </w:r>
      <w:r>
        <w:rPr>
          <w:rFonts w:ascii="Verdana" w:hAnsi="Verdana"/>
          <w:sz w:val="18"/>
          <w:szCs w:val="18"/>
        </w:rPr>
        <w:br/>
      </w:r>
      <w:r w:rsidR="008F6887">
        <w:rPr>
          <w:rFonts w:ascii="Verdana" w:hAnsi="Verdana"/>
          <w:sz w:val="18"/>
          <w:szCs w:val="18"/>
        </w:rPr>
        <w:t xml:space="preserve">Als het materiaal </w:t>
      </w:r>
      <w:r w:rsidR="008F6887" w:rsidRPr="001B49F1">
        <w:rPr>
          <w:rFonts w:ascii="Verdana" w:hAnsi="Verdana"/>
          <w:sz w:val="18"/>
          <w:szCs w:val="18"/>
        </w:rPr>
        <w:t xml:space="preserve">nog geen accessienummer </w:t>
      </w:r>
      <w:r w:rsidR="008F6887">
        <w:rPr>
          <w:rFonts w:ascii="Verdana" w:hAnsi="Verdana"/>
          <w:sz w:val="18"/>
          <w:szCs w:val="18"/>
        </w:rPr>
        <w:t xml:space="preserve">heeft wordt dit in GENIS gegenereerd door een statusverandering van </w:t>
      </w:r>
      <w:proofErr w:type="spellStart"/>
      <w:r w:rsidR="008F6887">
        <w:rPr>
          <w:rFonts w:ascii="Verdana" w:hAnsi="Verdana"/>
          <w:sz w:val="18"/>
          <w:szCs w:val="18"/>
        </w:rPr>
        <w:t>‘R</w:t>
      </w:r>
      <w:proofErr w:type="spellEnd"/>
      <w:r w:rsidR="008F6887">
        <w:rPr>
          <w:rFonts w:ascii="Verdana" w:hAnsi="Verdana"/>
          <w:sz w:val="18"/>
          <w:szCs w:val="18"/>
        </w:rPr>
        <w:t>’ (</w:t>
      </w:r>
      <w:proofErr w:type="spellStart"/>
      <w:r w:rsidR="008F6887">
        <w:rPr>
          <w:rFonts w:ascii="Verdana" w:hAnsi="Verdana"/>
          <w:sz w:val="18"/>
          <w:szCs w:val="18"/>
        </w:rPr>
        <w:t>received</w:t>
      </w:r>
      <w:proofErr w:type="spellEnd"/>
      <w:r w:rsidR="008F6887">
        <w:rPr>
          <w:rFonts w:ascii="Verdana" w:hAnsi="Verdana"/>
          <w:sz w:val="18"/>
          <w:szCs w:val="18"/>
        </w:rPr>
        <w:t>) naar ‘A’ (</w:t>
      </w:r>
      <w:proofErr w:type="spellStart"/>
      <w:r w:rsidR="008F6887">
        <w:rPr>
          <w:rFonts w:ascii="Verdana" w:hAnsi="Verdana"/>
          <w:sz w:val="18"/>
          <w:szCs w:val="18"/>
        </w:rPr>
        <w:t>accessed</w:t>
      </w:r>
      <w:proofErr w:type="spellEnd"/>
      <w:r w:rsidR="008F6887">
        <w:rPr>
          <w:rFonts w:ascii="Verdana" w:hAnsi="Verdana"/>
          <w:sz w:val="18"/>
          <w:szCs w:val="18"/>
        </w:rPr>
        <w:t xml:space="preserve">), zie </w:t>
      </w:r>
      <w:r w:rsidR="008F6887" w:rsidRPr="001B49F1">
        <w:rPr>
          <w:rFonts w:ascii="Verdana" w:hAnsi="Verdana"/>
          <w:sz w:val="18"/>
          <w:szCs w:val="18"/>
        </w:rPr>
        <w:t>INS-CGN-PG-009</w:t>
      </w:r>
      <w:r w:rsidR="008F6887">
        <w:rPr>
          <w:rFonts w:ascii="Verdana" w:hAnsi="Verdana"/>
          <w:sz w:val="18"/>
          <w:szCs w:val="18"/>
        </w:rPr>
        <w:t>.</w:t>
      </w:r>
      <w:r w:rsidR="008F6887" w:rsidRPr="001B49F1">
        <w:rPr>
          <w:rFonts w:ascii="Verdana" w:hAnsi="Verdana"/>
          <w:sz w:val="18"/>
          <w:szCs w:val="18"/>
        </w:rPr>
        <w:t xml:space="preserve"> </w:t>
      </w:r>
    </w:p>
    <w:p w14:paraId="23DA2EFD" w14:textId="78ECBE44" w:rsidR="004E692C" w:rsidRDefault="00292362" w:rsidP="00F46184">
      <w:pPr>
        <w:rPr>
          <w:rFonts w:ascii="Verdana" w:hAnsi="Verdana"/>
          <w:sz w:val="18"/>
          <w:szCs w:val="18"/>
        </w:rPr>
      </w:pPr>
      <w:r>
        <w:rPr>
          <w:rFonts w:ascii="Verdana" w:hAnsi="Verdana"/>
          <w:sz w:val="18"/>
          <w:szCs w:val="18"/>
        </w:rPr>
        <w:t>De nieuwe zaadpartij</w:t>
      </w:r>
      <w:r w:rsidR="00E31B3C">
        <w:rPr>
          <w:rFonts w:ascii="Verdana" w:hAnsi="Verdana"/>
          <w:sz w:val="18"/>
          <w:szCs w:val="18"/>
        </w:rPr>
        <w:t xml:space="preserve"> wordt in G</w:t>
      </w:r>
      <w:r w:rsidR="00A7527B">
        <w:rPr>
          <w:rFonts w:ascii="Verdana" w:hAnsi="Verdana"/>
          <w:sz w:val="18"/>
          <w:szCs w:val="18"/>
        </w:rPr>
        <w:t>ENIS</w:t>
      </w:r>
      <w:r>
        <w:rPr>
          <w:rFonts w:ascii="Verdana" w:hAnsi="Verdana"/>
          <w:sz w:val="18"/>
          <w:szCs w:val="18"/>
        </w:rPr>
        <w:t xml:space="preserve"> </w:t>
      </w:r>
      <w:r w:rsidR="00294C3C">
        <w:rPr>
          <w:rFonts w:ascii="Verdana" w:hAnsi="Verdana"/>
          <w:sz w:val="18"/>
          <w:szCs w:val="18"/>
        </w:rPr>
        <w:t>geregistreerd</w:t>
      </w:r>
      <w:r>
        <w:rPr>
          <w:rFonts w:ascii="Verdana" w:hAnsi="Verdana"/>
          <w:sz w:val="18"/>
          <w:szCs w:val="18"/>
        </w:rPr>
        <w:t xml:space="preserve"> met</w:t>
      </w:r>
      <w:r w:rsidR="00E31B3C">
        <w:rPr>
          <w:rFonts w:ascii="Verdana" w:hAnsi="Verdana"/>
          <w:sz w:val="18"/>
          <w:szCs w:val="18"/>
        </w:rPr>
        <w:t xml:space="preserve"> het generatienummer, het jaar van vermeerdering en </w:t>
      </w:r>
      <w:r>
        <w:rPr>
          <w:rFonts w:ascii="Verdana" w:hAnsi="Verdana"/>
          <w:sz w:val="18"/>
          <w:szCs w:val="18"/>
        </w:rPr>
        <w:t>het type vermeerdering: “</w:t>
      </w:r>
      <w:r w:rsidR="00E31B3C">
        <w:rPr>
          <w:rFonts w:ascii="Verdana" w:hAnsi="Verdana"/>
          <w:sz w:val="18"/>
          <w:szCs w:val="18"/>
        </w:rPr>
        <w:t>user</w:t>
      </w:r>
      <w:r>
        <w:rPr>
          <w:rFonts w:ascii="Verdana" w:hAnsi="Verdana"/>
          <w:sz w:val="18"/>
          <w:szCs w:val="18"/>
        </w:rPr>
        <w:t>”</w:t>
      </w:r>
      <w:r w:rsidR="00E31B3C">
        <w:rPr>
          <w:rFonts w:ascii="Verdana" w:hAnsi="Verdana"/>
          <w:sz w:val="18"/>
          <w:szCs w:val="18"/>
        </w:rPr>
        <w:t xml:space="preserve"> of </w:t>
      </w:r>
      <w:r>
        <w:rPr>
          <w:rFonts w:ascii="Verdana" w:hAnsi="Verdana"/>
          <w:sz w:val="18"/>
          <w:szCs w:val="18"/>
        </w:rPr>
        <w:t>“</w:t>
      </w:r>
      <w:r w:rsidR="00E31B3C">
        <w:rPr>
          <w:rFonts w:ascii="Verdana" w:hAnsi="Verdana"/>
          <w:sz w:val="18"/>
          <w:szCs w:val="18"/>
        </w:rPr>
        <w:t>base</w:t>
      </w:r>
      <w:r>
        <w:rPr>
          <w:rFonts w:ascii="Verdana" w:hAnsi="Verdana"/>
          <w:sz w:val="18"/>
          <w:szCs w:val="18"/>
        </w:rPr>
        <w:t>”</w:t>
      </w:r>
      <w:r w:rsidR="00E31B3C">
        <w:rPr>
          <w:rFonts w:ascii="Verdana" w:hAnsi="Verdana"/>
          <w:sz w:val="18"/>
          <w:szCs w:val="18"/>
        </w:rPr>
        <w:t xml:space="preserve">. </w:t>
      </w:r>
    </w:p>
    <w:p w14:paraId="483FB0D1" w14:textId="77777777" w:rsidR="00F46184" w:rsidRPr="001B49F1" w:rsidRDefault="00F46184" w:rsidP="00F46184">
      <w:pPr>
        <w:rPr>
          <w:rFonts w:ascii="Verdana" w:hAnsi="Verdana"/>
          <w:b/>
          <w:sz w:val="18"/>
          <w:szCs w:val="18"/>
        </w:rPr>
      </w:pPr>
    </w:p>
    <w:p w14:paraId="04496F90" w14:textId="0A6AB251" w:rsidR="00E31B3C" w:rsidRPr="00E31B3C" w:rsidRDefault="00C53CC2" w:rsidP="00E31B3C">
      <w:pPr>
        <w:numPr>
          <w:ilvl w:val="0"/>
          <w:numId w:val="24"/>
        </w:numPr>
        <w:rPr>
          <w:rFonts w:ascii="Verdana" w:hAnsi="Verdana"/>
          <w:b/>
          <w:sz w:val="18"/>
          <w:szCs w:val="18"/>
        </w:rPr>
      </w:pPr>
      <w:r w:rsidRPr="001B49F1">
        <w:rPr>
          <w:rFonts w:ascii="Verdana" w:hAnsi="Verdana"/>
          <w:b/>
          <w:sz w:val="18"/>
          <w:szCs w:val="18"/>
        </w:rPr>
        <w:t>Etiketteren</w:t>
      </w:r>
      <w:r w:rsidR="003243E0">
        <w:rPr>
          <w:rFonts w:ascii="Verdana" w:hAnsi="Verdana"/>
          <w:b/>
          <w:sz w:val="18"/>
          <w:szCs w:val="18"/>
        </w:rPr>
        <w:t xml:space="preserve"> en verpakken</w:t>
      </w:r>
    </w:p>
    <w:p w14:paraId="5939029D" w14:textId="5EB7834B" w:rsidR="003243E0" w:rsidRDefault="00332FAF" w:rsidP="00C53CC2">
      <w:pPr>
        <w:pStyle w:val="BodyText"/>
        <w:rPr>
          <w:rFonts w:ascii="Verdana" w:hAnsi="Verdana"/>
          <w:sz w:val="18"/>
          <w:szCs w:val="18"/>
        </w:rPr>
      </w:pPr>
      <w:r>
        <w:rPr>
          <w:rFonts w:ascii="Verdana" w:hAnsi="Verdana"/>
          <w:sz w:val="18"/>
          <w:szCs w:val="18"/>
        </w:rPr>
        <w:t>Als de z</w:t>
      </w:r>
      <w:r w:rsidR="00C53CC2" w:rsidRPr="001B49F1">
        <w:rPr>
          <w:rFonts w:ascii="Verdana" w:hAnsi="Verdana"/>
          <w:sz w:val="18"/>
          <w:szCs w:val="18"/>
        </w:rPr>
        <w:t>aadmonsters voldoen aan criteria voor kwantiteit (INS-CGN-PG-002</w:t>
      </w:r>
      <w:r w:rsidR="00F46184">
        <w:rPr>
          <w:rFonts w:ascii="Verdana" w:hAnsi="Verdana"/>
          <w:sz w:val="18"/>
          <w:szCs w:val="18"/>
        </w:rPr>
        <w:t>)</w:t>
      </w:r>
      <w:r w:rsidR="00C53CC2" w:rsidRPr="001B49F1">
        <w:rPr>
          <w:rFonts w:ascii="Verdana" w:hAnsi="Verdana"/>
          <w:sz w:val="18"/>
          <w:szCs w:val="18"/>
        </w:rPr>
        <w:t xml:space="preserve"> en kwaliteit (INS-CGN-PG-005)</w:t>
      </w:r>
      <w:r w:rsidR="0054776E">
        <w:rPr>
          <w:rFonts w:ascii="Verdana" w:hAnsi="Verdana"/>
          <w:sz w:val="18"/>
          <w:szCs w:val="18"/>
        </w:rPr>
        <w:t xml:space="preserve"> worden </w:t>
      </w:r>
      <w:r w:rsidR="00C53CC2" w:rsidRPr="001B49F1">
        <w:rPr>
          <w:rFonts w:ascii="Verdana" w:hAnsi="Verdana"/>
          <w:sz w:val="18"/>
          <w:szCs w:val="18"/>
        </w:rPr>
        <w:t>verpakt in aluminiumfolie zakjes</w:t>
      </w:r>
      <w:r w:rsidR="00F07FE9">
        <w:rPr>
          <w:rFonts w:ascii="Verdana" w:hAnsi="Verdana"/>
          <w:sz w:val="18"/>
          <w:szCs w:val="18"/>
        </w:rPr>
        <w:t xml:space="preserve"> </w:t>
      </w:r>
      <w:r w:rsidR="00C53CC2" w:rsidRPr="001B49F1">
        <w:rPr>
          <w:rFonts w:ascii="Verdana" w:hAnsi="Verdana"/>
          <w:sz w:val="18"/>
          <w:szCs w:val="18"/>
        </w:rPr>
        <w:t>voor opname in de genenbank.</w:t>
      </w:r>
    </w:p>
    <w:p w14:paraId="7A98A7BB" w14:textId="4E64BCE1" w:rsidR="00332FAF" w:rsidRDefault="00332FAF" w:rsidP="00332FAF">
      <w:pPr>
        <w:pStyle w:val="EnvelopeReturn"/>
        <w:rPr>
          <w:rFonts w:ascii="Verdana" w:hAnsi="Verdana"/>
          <w:sz w:val="18"/>
          <w:szCs w:val="18"/>
          <w:lang w:val="nl-NL"/>
        </w:rPr>
      </w:pPr>
      <w:r w:rsidRPr="001B49F1">
        <w:rPr>
          <w:rFonts w:ascii="Verdana" w:hAnsi="Verdana"/>
          <w:sz w:val="18"/>
          <w:szCs w:val="18"/>
          <w:lang w:val="nl-NL"/>
        </w:rPr>
        <w:t xml:space="preserve">Voor de wilde soorten gelden aangepaste </w:t>
      </w:r>
      <w:r>
        <w:rPr>
          <w:rFonts w:ascii="Verdana" w:hAnsi="Verdana"/>
          <w:sz w:val="18"/>
          <w:szCs w:val="18"/>
          <w:lang w:val="nl-NL"/>
        </w:rPr>
        <w:t xml:space="preserve">minimale </w:t>
      </w:r>
      <w:r w:rsidRPr="001B49F1">
        <w:rPr>
          <w:rFonts w:ascii="Verdana" w:hAnsi="Verdana"/>
          <w:sz w:val="18"/>
          <w:szCs w:val="18"/>
          <w:lang w:val="nl-NL"/>
        </w:rPr>
        <w:t xml:space="preserve">zaadhoeveelheden omdat dit type materiaal vaak minder goed te vermeerderen is. In uitzonderingsgevallen en bij schriftelijke consensus van alle curatoren </w:t>
      </w:r>
      <w:r>
        <w:rPr>
          <w:rFonts w:ascii="Verdana" w:hAnsi="Verdana"/>
          <w:sz w:val="18"/>
          <w:szCs w:val="18"/>
          <w:lang w:val="nl-NL"/>
        </w:rPr>
        <w:t xml:space="preserve">en de Projectleider collectiebeheer </w:t>
      </w:r>
      <w:r w:rsidRPr="001B49F1">
        <w:rPr>
          <w:rFonts w:ascii="Verdana" w:hAnsi="Verdana"/>
          <w:sz w:val="18"/>
          <w:szCs w:val="18"/>
          <w:lang w:val="nl-NL"/>
        </w:rPr>
        <w:t>kan van deze minimum opname hoeveelheid worden afgeweken.</w:t>
      </w:r>
    </w:p>
    <w:p w14:paraId="79CAF7FD" w14:textId="77777777" w:rsidR="00332FAF" w:rsidRDefault="00332FAF" w:rsidP="00C53CC2">
      <w:pPr>
        <w:pStyle w:val="BodyText"/>
        <w:rPr>
          <w:rFonts w:ascii="Verdana" w:hAnsi="Verdana"/>
          <w:sz w:val="18"/>
          <w:szCs w:val="18"/>
        </w:rPr>
      </w:pPr>
    </w:p>
    <w:p w14:paraId="00746E75" w14:textId="77777777" w:rsidR="003243E0" w:rsidRDefault="003243E0" w:rsidP="00C53CC2">
      <w:pPr>
        <w:pStyle w:val="BodyText"/>
        <w:rPr>
          <w:rFonts w:ascii="Verdana" w:hAnsi="Verdana"/>
          <w:sz w:val="18"/>
          <w:szCs w:val="18"/>
        </w:rPr>
      </w:pPr>
    </w:p>
    <w:p w14:paraId="6C48D2EE" w14:textId="77777777" w:rsidR="00332FAF" w:rsidRDefault="00332FAF" w:rsidP="003243E0">
      <w:pPr>
        <w:pStyle w:val="BodyText"/>
        <w:rPr>
          <w:rFonts w:ascii="Verdana" w:hAnsi="Verdana"/>
          <w:sz w:val="18"/>
          <w:szCs w:val="18"/>
        </w:rPr>
      </w:pPr>
    </w:p>
    <w:p w14:paraId="59DE70B8" w14:textId="1CE08486" w:rsidR="003243E0" w:rsidRPr="001B49F1" w:rsidRDefault="003243E0" w:rsidP="003243E0">
      <w:pPr>
        <w:pStyle w:val="BodyText"/>
        <w:rPr>
          <w:rFonts w:ascii="Verdana" w:hAnsi="Verdana"/>
          <w:sz w:val="18"/>
          <w:szCs w:val="18"/>
        </w:rPr>
      </w:pPr>
      <w:r w:rsidRPr="001B49F1">
        <w:rPr>
          <w:rFonts w:ascii="Verdana" w:hAnsi="Verdana"/>
          <w:sz w:val="18"/>
          <w:szCs w:val="18"/>
        </w:rPr>
        <w:lastRenderedPageBreak/>
        <w:t>De aluminiumfolie zakjes zijn opgebouwd uit de volgende drie lagen:</w:t>
      </w:r>
    </w:p>
    <w:p w14:paraId="45972214" w14:textId="77777777" w:rsidR="003243E0" w:rsidRPr="001B49F1" w:rsidRDefault="003243E0" w:rsidP="003243E0">
      <w:pPr>
        <w:widowControl/>
        <w:numPr>
          <w:ilvl w:val="0"/>
          <w:numId w:val="16"/>
        </w:numPr>
        <w:tabs>
          <w:tab w:val="clear" w:pos="360"/>
          <w:tab w:val="num" w:pos="284"/>
        </w:tabs>
        <w:ind w:left="426" w:hanging="426"/>
        <w:rPr>
          <w:rFonts w:ascii="Verdana" w:hAnsi="Verdana"/>
          <w:sz w:val="18"/>
          <w:szCs w:val="18"/>
        </w:rPr>
      </w:pPr>
      <w:r w:rsidRPr="001B49F1">
        <w:rPr>
          <w:rFonts w:ascii="Verdana" w:hAnsi="Verdana"/>
          <w:sz w:val="18"/>
          <w:szCs w:val="18"/>
        </w:rPr>
        <w:t>binnenlaag van 80 µm of 75 μm polyethyleen, noodzakelijk voor het sealen</w:t>
      </w:r>
    </w:p>
    <w:p w14:paraId="52032DEF" w14:textId="77777777" w:rsidR="003243E0" w:rsidRPr="001B49F1" w:rsidRDefault="003243E0" w:rsidP="003243E0">
      <w:pPr>
        <w:widowControl/>
        <w:numPr>
          <w:ilvl w:val="0"/>
          <w:numId w:val="16"/>
        </w:numPr>
        <w:tabs>
          <w:tab w:val="clear" w:pos="360"/>
        </w:tabs>
        <w:ind w:left="284" w:hanging="284"/>
        <w:rPr>
          <w:rFonts w:ascii="Verdana" w:hAnsi="Verdana"/>
          <w:sz w:val="18"/>
          <w:szCs w:val="18"/>
        </w:rPr>
      </w:pPr>
      <w:r w:rsidRPr="001B49F1">
        <w:rPr>
          <w:rFonts w:ascii="Verdana" w:hAnsi="Verdana"/>
          <w:sz w:val="18"/>
          <w:szCs w:val="18"/>
        </w:rPr>
        <w:t>intermedia</w:t>
      </w:r>
      <w:r>
        <w:rPr>
          <w:rFonts w:ascii="Verdana" w:hAnsi="Verdana"/>
          <w:sz w:val="18"/>
          <w:szCs w:val="18"/>
        </w:rPr>
        <w:t>i</w:t>
      </w:r>
      <w:r w:rsidRPr="001B49F1">
        <w:rPr>
          <w:rFonts w:ascii="Verdana" w:hAnsi="Verdana"/>
          <w:sz w:val="18"/>
          <w:szCs w:val="18"/>
        </w:rPr>
        <w:t>re laag van 12 µm of 8 μm aluminiumfolie, die geen vocht doorlaat</w:t>
      </w:r>
    </w:p>
    <w:p w14:paraId="5F060D67" w14:textId="77777777" w:rsidR="003243E0" w:rsidRPr="001B49F1" w:rsidRDefault="003243E0" w:rsidP="003243E0">
      <w:pPr>
        <w:widowControl/>
        <w:numPr>
          <w:ilvl w:val="0"/>
          <w:numId w:val="16"/>
        </w:numPr>
        <w:tabs>
          <w:tab w:val="clear" w:pos="360"/>
          <w:tab w:val="num" w:pos="284"/>
        </w:tabs>
        <w:ind w:left="426" w:hanging="426"/>
        <w:rPr>
          <w:rFonts w:ascii="Verdana" w:hAnsi="Verdana"/>
          <w:sz w:val="18"/>
          <w:szCs w:val="18"/>
        </w:rPr>
      </w:pPr>
      <w:r w:rsidRPr="001B49F1">
        <w:rPr>
          <w:rFonts w:ascii="Verdana" w:hAnsi="Verdana"/>
          <w:sz w:val="18"/>
          <w:szCs w:val="18"/>
        </w:rPr>
        <w:t>buitenlaag van 12 µm polyester om het zakje mechanische stevigheid te geven.</w:t>
      </w:r>
    </w:p>
    <w:p w14:paraId="51C19C30" w14:textId="77777777" w:rsidR="003243E0" w:rsidRDefault="003243E0" w:rsidP="00C53CC2">
      <w:pPr>
        <w:pStyle w:val="BodyText"/>
        <w:rPr>
          <w:rFonts w:ascii="Verdana" w:hAnsi="Verdana"/>
          <w:sz w:val="18"/>
          <w:szCs w:val="18"/>
        </w:rPr>
      </w:pPr>
    </w:p>
    <w:p w14:paraId="399E52F9" w14:textId="5525325D" w:rsidR="003243E0" w:rsidRPr="001B49F1" w:rsidRDefault="0042372F" w:rsidP="003243E0">
      <w:pPr>
        <w:pStyle w:val="BodyText"/>
        <w:rPr>
          <w:rFonts w:ascii="Verdana" w:hAnsi="Verdana"/>
          <w:sz w:val="18"/>
          <w:szCs w:val="18"/>
        </w:rPr>
      </w:pPr>
      <w:r>
        <w:rPr>
          <w:rFonts w:ascii="Verdana" w:hAnsi="Verdana"/>
          <w:sz w:val="18"/>
          <w:szCs w:val="18"/>
        </w:rPr>
        <w:t xml:space="preserve">Bij de opname van een accessie in de genenbank wordt het zaad verpakt in </w:t>
      </w:r>
      <w:r w:rsidR="003243E0" w:rsidRPr="001B49F1">
        <w:rPr>
          <w:rFonts w:ascii="Verdana" w:hAnsi="Verdana"/>
          <w:sz w:val="18"/>
          <w:szCs w:val="18"/>
        </w:rPr>
        <w:t xml:space="preserve">vijf </w:t>
      </w:r>
      <w:r>
        <w:rPr>
          <w:rFonts w:ascii="Verdana" w:hAnsi="Verdana"/>
          <w:sz w:val="18"/>
          <w:szCs w:val="18"/>
        </w:rPr>
        <w:t xml:space="preserve">verschillende </w:t>
      </w:r>
      <w:r w:rsidR="003243E0">
        <w:rPr>
          <w:rFonts w:ascii="Verdana" w:hAnsi="Verdana"/>
          <w:sz w:val="18"/>
          <w:szCs w:val="18"/>
        </w:rPr>
        <w:t>typen zakjes</w:t>
      </w:r>
      <w:r w:rsidR="003243E0" w:rsidRPr="001B49F1">
        <w:rPr>
          <w:rFonts w:ascii="Verdana" w:hAnsi="Verdana"/>
          <w:sz w:val="18"/>
          <w:szCs w:val="18"/>
        </w:rPr>
        <w:t>:</w:t>
      </w:r>
    </w:p>
    <w:p w14:paraId="09E1DD99" w14:textId="0F0A023D" w:rsidR="003243E0" w:rsidRPr="001B49F1" w:rsidRDefault="003243E0" w:rsidP="003243E0">
      <w:pPr>
        <w:pStyle w:val="BodyText"/>
        <w:numPr>
          <w:ilvl w:val="0"/>
          <w:numId w:val="17"/>
        </w:numPr>
        <w:rPr>
          <w:rFonts w:ascii="Verdana" w:hAnsi="Verdana"/>
          <w:sz w:val="18"/>
          <w:szCs w:val="18"/>
        </w:rPr>
      </w:pPr>
      <w:r>
        <w:rPr>
          <w:rFonts w:ascii="Verdana" w:hAnsi="Verdana"/>
          <w:sz w:val="18"/>
          <w:szCs w:val="18"/>
        </w:rPr>
        <w:t>Userzakjes</w:t>
      </w:r>
      <w:r w:rsidRPr="001B49F1">
        <w:rPr>
          <w:rFonts w:ascii="Verdana" w:hAnsi="Verdana"/>
          <w:sz w:val="18"/>
          <w:szCs w:val="18"/>
        </w:rPr>
        <w:t xml:space="preserve"> (U), </w:t>
      </w:r>
      <w:r>
        <w:rPr>
          <w:rFonts w:ascii="Verdana" w:hAnsi="Verdana"/>
          <w:sz w:val="18"/>
          <w:szCs w:val="18"/>
        </w:rPr>
        <w:t xml:space="preserve">4 </w:t>
      </w:r>
      <w:r w:rsidRPr="001B49F1">
        <w:rPr>
          <w:rFonts w:ascii="Verdana" w:hAnsi="Verdana"/>
          <w:sz w:val="18"/>
          <w:szCs w:val="18"/>
        </w:rPr>
        <w:t>tot 10</w:t>
      </w:r>
      <w:r>
        <w:rPr>
          <w:rFonts w:ascii="Verdana" w:hAnsi="Verdana"/>
          <w:sz w:val="18"/>
          <w:szCs w:val="18"/>
        </w:rPr>
        <w:t>,</w:t>
      </w:r>
      <w:r w:rsidRPr="001B49F1">
        <w:rPr>
          <w:rFonts w:ascii="Verdana" w:hAnsi="Verdana"/>
          <w:sz w:val="18"/>
          <w:szCs w:val="18"/>
        </w:rPr>
        <w:t xml:space="preserve"> meestal kleine zakjes</w:t>
      </w:r>
      <w:r>
        <w:rPr>
          <w:rFonts w:ascii="Verdana" w:hAnsi="Verdana"/>
          <w:sz w:val="18"/>
          <w:szCs w:val="18"/>
        </w:rPr>
        <w:t>,</w:t>
      </w:r>
      <w:r w:rsidRPr="001B49F1">
        <w:rPr>
          <w:rFonts w:ascii="Verdana" w:hAnsi="Verdana"/>
          <w:sz w:val="18"/>
          <w:szCs w:val="18"/>
        </w:rPr>
        <w:t xml:space="preserve"> met 25 tot 300 zaden (</w:t>
      </w:r>
      <w:r>
        <w:rPr>
          <w:rFonts w:ascii="Verdana" w:hAnsi="Verdana"/>
          <w:sz w:val="18"/>
          <w:szCs w:val="18"/>
        </w:rPr>
        <w:t xml:space="preserve">zie </w:t>
      </w:r>
      <w:r w:rsidRPr="001B49F1">
        <w:rPr>
          <w:rFonts w:ascii="Verdana" w:hAnsi="Verdana"/>
          <w:sz w:val="18"/>
          <w:szCs w:val="18"/>
        </w:rPr>
        <w:t>INS-CGN-PG-002). Deze zakjes worden afgegeven</w:t>
      </w:r>
      <w:r>
        <w:rPr>
          <w:rFonts w:ascii="Verdana" w:hAnsi="Verdana"/>
          <w:sz w:val="18"/>
          <w:szCs w:val="18"/>
        </w:rPr>
        <w:t xml:space="preserve"> aan aanvragers.</w:t>
      </w:r>
      <w:r w:rsidRPr="001B49F1">
        <w:rPr>
          <w:rFonts w:ascii="Verdana" w:hAnsi="Verdana"/>
          <w:sz w:val="18"/>
          <w:szCs w:val="18"/>
        </w:rPr>
        <w:t xml:space="preserve"> </w:t>
      </w:r>
    </w:p>
    <w:p w14:paraId="38FEE078" w14:textId="77777777" w:rsidR="003243E0" w:rsidRPr="001B49F1" w:rsidRDefault="003243E0" w:rsidP="003243E0">
      <w:pPr>
        <w:pStyle w:val="BodyText"/>
        <w:numPr>
          <w:ilvl w:val="0"/>
          <w:numId w:val="18"/>
        </w:numPr>
        <w:rPr>
          <w:rFonts w:ascii="Verdana" w:hAnsi="Verdana"/>
          <w:sz w:val="18"/>
          <w:szCs w:val="18"/>
        </w:rPr>
      </w:pPr>
      <w:r w:rsidRPr="001B49F1">
        <w:rPr>
          <w:rFonts w:ascii="Verdana" w:hAnsi="Verdana"/>
          <w:sz w:val="18"/>
          <w:szCs w:val="18"/>
        </w:rPr>
        <w:t>Kiemkracht</w:t>
      </w:r>
      <w:r>
        <w:rPr>
          <w:rFonts w:ascii="Verdana" w:hAnsi="Verdana"/>
          <w:sz w:val="18"/>
          <w:szCs w:val="18"/>
        </w:rPr>
        <w:t>zakjes</w:t>
      </w:r>
      <w:r w:rsidRPr="001B49F1">
        <w:rPr>
          <w:rFonts w:ascii="Verdana" w:hAnsi="Verdana"/>
          <w:sz w:val="18"/>
          <w:szCs w:val="18"/>
        </w:rPr>
        <w:t xml:space="preserve"> (G) van basiszaad, vier zakjes van 100 zaden om de kiemkracht te monitoren </w:t>
      </w:r>
    </w:p>
    <w:p w14:paraId="24F623AD" w14:textId="77777777" w:rsidR="003243E0" w:rsidRPr="001B49F1" w:rsidRDefault="003243E0" w:rsidP="003243E0">
      <w:pPr>
        <w:pStyle w:val="BodyText"/>
        <w:numPr>
          <w:ilvl w:val="0"/>
          <w:numId w:val="19"/>
        </w:numPr>
        <w:rPr>
          <w:rFonts w:ascii="Verdana" w:hAnsi="Verdana"/>
          <w:sz w:val="18"/>
          <w:szCs w:val="18"/>
        </w:rPr>
      </w:pPr>
      <w:r w:rsidRPr="001B49F1">
        <w:rPr>
          <w:rFonts w:ascii="Verdana" w:hAnsi="Verdana"/>
          <w:sz w:val="18"/>
          <w:szCs w:val="18"/>
        </w:rPr>
        <w:t>Vermeerderings</w:t>
      </w:r>
      <w:r>
        <w:rPr>
          <w:rFonts w:ascii="Verdana" w:hAnsi="Verdana"/>
          <w:sz w:val="18"/>
          <w:szCs w:val="18"/>
        </w:rPr>
        <w:t>zakjes</w:t>
      </w:r>
      <w:r w:rsidRPr="001B49F1">
        <w:rPr>
          <w:rFonts w:ascii="Verdana" w:hAnsi="Verdana"/>
          <w:sz w:val="18"/>
          <w:szCs w:val="18"/>
        </w:rPr>
        <w:t xml:space="preserve"> (M) van basiszaad, twee monsters die voor de volgende vermeerderingen worden gebruikt, het aantal zaden is per gewas verschillend (zie INS-CGN-PG-002).</w:t>
      </w:r>
    </w:p>
    <w:p w14:paraId="11C373A6" w14:textId="77777777" w:rsidR="003243E0" w:rsidRPr="001B49F1" w:rsidRDefault="003243E0" w:rsidP="003243E0">
      <w:pPr>
        <w:pStyle w:val="BodyText"/>
        <w:numPr>
          <w:ilvl w:val="0"/>
          <w:numId w:val="20"/>
        </w:numPr>
        <w:rPr>
          <w:rFonts w:ascii="Verdana" w:hAnsi="Verdana"/>
          <w:sz w:val="18"/>
          <w:szCs w:val="18"/>
        </w:rPr>
      </w:pPr>
      <w:r w:rsidRPr="001B49F1">
        <w:rPr>
          <w:rFonts w:ascii="Verdana" w:hAnsi="Verdana"/>
          <w:sz w:val="18"/>
          <w:szCs w:val="18"/>
        </w:rPr>
        <w:t>Duplicaat</w:t>
      </w:r>
      <w:r>
        <w:rPr>
          <w:rFonts w:ascii="Verdana" w:hAnsi="Verdana"/>
          <w:sz w:val="18"/>
          <w:szCs w:val="18"/>
        </w:rPr>
        <w:t>zakjes</w:t>
      </w:r>
      <w:r w:rsidRPr="001B49F1">
        <w:rPr>
          <w:rFonts w:ascii="Verdana" w:hAnsi="Verdana"/>
          <w:sz w:val="18"/>
          <w:szCs w:val="18"/>
        </w:rPr>
        <w:t xml:space="preserve"> (M) van basiszaad, twee zakjes voor veiligheidsopslag (‘</w:t>
      </w:r>
      <w:proofErr w:type="spellStart"/>
      <w:r w:rsidRPr="001B49F1">
        <w:rPr>
          <w:rFonts w:ascii="Verdana" w:hAnsi="Verdana"/>
          <w:sz w:val="18"/>
          <w:szCs w:val="18"/>
        </w:rPr>
        <w:t>safety</w:t>
      </w:r>
      <w:proofErr w:type="spellEnd"/>
      <w:r w:rsidRPr="001B49F1">
        <w:rPr>
          <w:rFonts w:ascii="Verdana" w:hAnsi="Verdana"/>
          <w:sz w:val="18"/>
          <w:szCs w:val="18"/>
        </w:rPr>
        <w:t xml:space="preserve"> </w:t>
      </w:r>
      <w:proofErr w:type="spellStart"/>
      <w:r w:rsidRPr="001B49F1">
        <w:rPr>
          <w:rFonts w:ascii="Verdana" w:hAnsi="Verdana"/>
          <w:sz w:val="18"/>
          <w:szCs w:val="18"/>
        </w:rPr>
        <w:t>duplicate</w:t>
      </w:r>
      <w:proofErr w:type="spellEnd"/>
      <w:r w:rsidRPr="001B49F1">
        <w:rPr>
          <w:rFonts w:ascii="Verdana" w:hAnsi="Verdana"/>
          <w:sz w:val="18"/>
          <w:szCs w:val="18"/>
        </w:rPr>
        <w:t>’) in een buitenlandse genenbank en Svalbard</w:t>
      </w:r>
      <w:r>
        <w:rPr>
          <w:rFonts w:ascii="Verdana" w:hAnsi="Verdana"/>
          <w:sz w:val="18"/>
          <w:szCs w:val="18"/>
        </w:rPr>
        <w:t xml:space="preserve"> (zie </w:t>
      </w:r>
      <w:r w:rsidRPr="000E36C4">
        <w:rPr>
          <w:rFonts w:ascii="Verdana" w:hAnsi="Verdana"/>
          <w:sz w:val="18"/>
          <w:szCs w:val="18"/>
        </w:rPr>
        <w:t>UIT-CGN-PG 6.2.</w:t>
      </w:r>
      <w:r>
        <w:rPr>
          <w:rFonts w:ascii="Verdana" w:hAnsi="Verdana"/>
          <w:sz w:val="18"/>
          <w:szCs w:val="18"/>
        </w:rPr>
        <w:t>43).</w:t>
      </w:r>
      <w:r w:rsidRPr="001B49F1">
        <w:rPr>
          <w:rFonts w:ascii="Verdana" w:hAnsi="Verdana"/>
          <w:sz w:val="18"/>
          <w:szCs w:val="18"/>
        </w:rPr>
        <w:t xml:space="preserve"> </w:t>
      </w:r>
      <w:r>
        <w:rPr>
          <w:rFonts w:ascii="Verdana" w:hAnsi="Verdana"/>
          <w:sz w:val="18"/>
          <w:szCs w:val="18"/>
        </w:rPr>
        <w:t>D</w:t>
      </w:r>
      <w:r w:rsidRPr="001B49F1">
        <w:rPr>
          <w:rFonts w:ascii="Verdana" w:hAnsi="Verdana"/>
          <w:sz w:val="18"/>
          <w:szCs w:val="18"/>
        </w:rPr>
        <w:t xml:space="preserve">e </w:t>
      </w:r>
      <w:r>
        <w:rPr>
          <w:rFonts w:ascii="Verdana" w:hAnsi="Verdana"/>
          <w:sz w:val="18"/>
          <w:szCs w:val="18"/>
        </w:rPr>
        <w:t xml:space="preserve">hoeveelheid zaden in dit zakje </w:t>
      </w:r>
      <w:r w:rsidRPr="001B49F1">
        <w:rPr>
          <w:rFonts w:ascii="Verdana" w:hAnsi="Verdana"/>
          <w:sz w:val="18"/>
          <w:szCs w:val="18"/>
        </w:rPr>
        <w:t>is gelijk aan dat van het M monster.</w:t>
      </w:r>
    </w:p>
    <w:p w14:paraId="12386BF1" w14:textId="77777777" w:rsidR="003243E0" w:rsidRDefault="003243E0" w:rsidP="003243E0">
      <w:pPr>
        <w:widowControl/>
        <w:numPr>
          <w:ilvl w:val="0"/>
          <w:numId w:val="21"/>
        </w:numPr>
        <w:rPr>
          <w:rFonts w:ascii="Verdana" w:hAnsi="Verdana"/>
          <w:sz w:val="18"/>
          <w:szCs w:val="18"/>
        </w:rPr>
      </w:pPr>
      <w:r>
        <w:rPr>
          <w:rFonts w:ascii="Verdana" w:hAnsi="Verdana"/>
          <w:sz w:val="18"/>
          <w:szCs w:val="18"/>
        </w:rPr>
        <w:t>Zakken</w:t>
      </w:r>
      <w:r w:rsidRPr="001B49F1">
        <w:rPr>
          <w:rFonts w:ascii="Verdana" w:hAnsi="Verdana"/>
          <w:sz w:val="18"/>
          <w:szCs w:val="18"/>
        </w:rPr>
        <w:t xml:space="preserve"> met restzaad (R) voor het samenstellen van nieuwe </w:t>
      </w:r>
      <w:r>
        <w:rPr>
          <w:rFonts w:ascii="Verdana" w:hAnsi="Verdana"/>
          <w:sz w:val="18"/>
          <w:szCs w:val="18"/>
        </w:rPr>
        <w:t>userzakjes en kiemkrachtzakjes</w:t>
      </w:r>
      <w:r w:rsidRPr="001B49F1">
        <w:rPr>
          <w:rFonts w:ascii="Verdana" w:hAnsi="Verdana"/>
          <w:sz w:val="18"/>
          <w:szCs w:val="18"/>
        </w:rPr>
        <w:t xml:space="preserve">. De omvang van dit monster kan variëren van enkele honderden tot tienduizenden zaden. </w:t>
      </w:r>
      <w:r>
        <w:rPr>
          <w:rFonts w:ascii="Verdana" w:hAnsi="Verdana"/>
          <w:sz w:val="18"/>
          <w:szCs w:val="18"/>
        </w:rPr>
        <w:t>Er kunnen meerdere restzakken gemaakt worden, afhankelijk van de grootte en vorm van de zaden</w:t>
      </w:r>
      <w:r w:rsidRPr="001B49F1">
        <w:rPr>
          <w:rFonts w:ascii="Verdana" w:hAnsi="Verdana"/>
          <w:sz w:val="18"/>
          <w:szCs w:val="18"/>
        </w:rPr>
        <w:t>.</w:t>
      </w:r>
    </w:p>
    <w:p w14:paraId="7E6AE34D" w14:textId="77777777" w:rsidR="003243E0" w:rsidRDefault="003243E0" w:rsidP="003243E0">
      <w:pPr>
        <w:rPr>
          <w:rFonts w:ascii="Verdana" w:hAnsi="Verdana"/>
          <w:sz w:val="18"/>
          <w:szCs w:val="18"/>
        </w:rPr>
      </w:pPr>
    </w:p>
    <w:p w14:paraId="0B900D9C" w14:textId="64CE8932" w:rsidR="00696C48" w:rsidRDefault="00696C48" w:rsidP="003243E0">
      <w:pPr>
        <w:pStyle w:val="BodyText"/>
        <w:rPr>
          <w:rFonts w:ascii="Verdana" w:hAnsi="Verdana"/>
          <w:sz w:val="18"/>
          <w:szCs w:val="18"/>
        </w:rPr>
      </w:pPr>
      <w:r>
        <w:rPr>
          <w:rFonts w:ascii="Verdana" w:hAnsi="Verdana"/>
          <w:sz w:val="18"/>
          <w:szCs w:val="18"/>
        </w:rPr>
        <w:t>E</w:t>
      </w:r>
      <w:r w:rsidR="003243E0" w:rsidRPr="001B49F1">
        <w:rPr>
          <w:rFonts w:ascii="Verdana" w:hAnsi="Verdana"/>
          <w:sz w:val="18"/>
          <w:szCs w:val="18"/>
        </w:rPr>
        <w:t>r</w:t>
      </w:r>
      <w:r w:rsidR="004C4CE8">
        <w:rPr>
          <w:rFonts w:ascii="Verdana" w:hAnsi="Verdana"/>
          <w:sz w:val="18"/>
          <w:szCs w:val="18"/>
        </w:rPr>
        <w:t xml:space="preserve"> zijn</w:t>
      </w:r>
      <w:r w:rsidR="003243E0" w:rsidRPr="001B49F1">
        <w:rPr>
          <w:rFonts w:ascii="Verdana" w:hAnsi="Verdana"/>
          <w:sz w:val="18"/>
          <w:szCs w:val="18"/>
        </w:rPr>
        <w:t xml:space="preserve"> vier verschillende afmetingen</w:t>
      </w:r>
      <w:r>
        <w:rPr>
          <w:rFonts w:ascii="Verdana" w:hAnsi="Verdana"/>
          <w:sz w:val="18"/>
          <w:szCs w:val="18"/>
        </w:rPr>
        <w:t xml:space="preserve"> zakjes</w:t>
      </w:r>
      <w:r w:rsidR="003243E0" w:rsidRPr="001B49F1">
        <w:rPr>
          <w:rFonts w:ascii="Verdana" w:hAnsi="Verdana"/>
          <w:sz w:val="18"/>
          <w:szCs w:val="18"/>
        </w:rPr>
        <w:t xml:space="preserve"> in gebruik</w:t>
      </w:r>
      <w:r>
        <w:rPr>
          <w:rFonts w:ascii="Verdana" w:hAnsi="Verdana"/>
          <w:sz w:val="18"/>
          <w:szCs w:val="18"/>
        </w:rPr>
        <w:t>, de keuze van het formaat is a</w:t>
      </w:r>
      <w:r w:rsidRPr="001B49F1">
        <w:rPr>
          <w:rFonts w:ascii="Verdana" w:hAnsi="Verdana"/>
          <w:sz w:val="18"/>
          <w:szCs w:val="18"/>
        </w:rPr>
        <w:t xml:space="preserve">fhankelijk van het </w:t>
      </w:r>
      <w:r>
        <w:rPr>
          <w:rFonts w:ascii="Verdana" w:hAnsi="Verdana"/>
          <w:sz w:val="18"/>
          <w:szCs w:val="18"/>
        </w:rPr>
        <w:t xml:space="preserve">type zakje en </w:t>
      </w:r>
      <w:r w:rsidRPr="001B49F1">
        <w:rPr>
          <w:rFonts w:ascii="Verdana" w:hAnsi="Verdana"/>
          <w:sz w:val="18"/>
          <w:szCs w:val="18"/>
        </w:rPr>
        <w:t>het gewas</w:t>
      </w:r>
      <w:r>
        <w:rPr>
          <w:rFonts w:ascii="Verdana" w:hAnsi="Verdana"/>
          <w:sz w:val="18"/>
          <w:szCs w:val="18"/>
        </w:rPr>
        <w:t>.</w:t>
      </w:r>
      <w:r w:rsidRPr="001B49F1">
        <w:rPr>
          <w:rFonts w:ascii="Verdana" w:hAnsi="Verdana"/>
          <w:sz w:val="18"/>
          <w:szCs w:val="18"/>
        </w:rPr>
        <w:t xml:space="preserve"> </w:t>
      </w:r>
      <w:r w:rsidR="003243E0" w:rsidRPr="001B49F1">
        <w:rPr>
          <w:rFonts w:ascii="Verdana" w:hAnsi="Verdana"/>
          <w:sz w:val="18"/>
          <w:szCs w:val="18"/>
        </w:rPr>
        <w:t xml:space="preserve">Bij scherpzadige monsters, o.a. spinaziezaad, wordt </w:t>
      </w:r>
      <w:r w:rsidR="003243E0">
        <w:rPr>
          <w:rFonts w:ascii="Verdana" w:hAnsi="Verdana"/>
          <w:sz w:val="18"/>
          <w:szCs w:val="18"/>
        </w:rPr>
        <w:t xml:space="preserve">bovendien </w:t>
      </w:r>
      <w:r w:rsidR="003243E0" w:rsidRPr="001B49F1">
        <w:rPr>
          <w:rFonts w:ascii="Verdana" w:hAnsi="Verdana"/>
          <w:sz w:val="18"/>
          <w:szCs w:val="18"/>
        </w:rPr>
        <w:t xml:space="preserve">gebruik gemaakt van een kartonnen binnenlaag en </w:t>
      </w:r>
      <w:r w:rsidR="003243E0">
        <w:rPr>
          <w:rFonts w:ascii="Verdana" w:hAnsi="Verdana"/>
          <w:sz w:val="18"/>
          <w:szCs w:val="18"/>
        </w:rPr>
        <w:t xml:space="preserve">een </w:t>
      </w:r>
      <w:r w:rsidR="003243E0" w:rsidRPr="001B49F1">
        <w:rPr>
          <w:rFonts w:ascii="Verdana" w:hAnsi="Verdana"/>
          <w:sz w:val="18"/>
          <w:szCs w:val="18"/>
        </w:rPr>
        <w:t xml:space="preserve">extra papieren </w:t>
      </w:r>
      <w:r w:rsidR="003243E0">
        <w:rPr>
          <w:rFonts w:ascii="Verdana" w:hAnsi="Verdana"/>
          <w:sz w:val="18"/>
          <w:szCs w:val="18"/>
        </w:rPr>
        <w:t>binnenzakje</w:t>
      </w:r>
      <w:r w:rsidR="003243E0" w:rsidRPr="001B49F1">
        <w:rPr>
          <w:rFonts w:ascii="Verdana" w:hAnsi="Verdana"/>
          <w:sz w:val="18"/>
          <w:szCs w:val="18"/>
        </w:rPr>
        <w:t xml:space="preserve">. </w:t>
      </w:r>
    </w:p>
    <w:p w14:paraId="7368B602" w14:textId="77777777" w:rsidR="00696C48" w:rsidRDefault="00696C48" w:rsidP="003243E0">
      <w:pPr>
        <w:pStyle w:val="BodyText"/>
        <w:rPr>
          <w:rFonts w:ascii="Verdana" w:hAnsi="Verdana"/>
          <w:sz w:val="18"/>
          <w:szCs w:val="18"/>
        </w:rPr>
      </w:pPr>
    </w:p>
    <w:p w14:paraId="37A4109B" w14:textId="764D7538" w:rsidR="003243E0" w:rsidRDefault="003243E0" w:rsidP="003243E0">
      <w:pPr>
        <w:rPr>
          <w:rFonts w:ascii="Verdana" w:hAnsi="Verdana"/>
          <w:sz w:val="18"/>
          <w:szCs w:val="18"/>
        </w:rPr>
      </w:pPr>
      <w:r w:rsidRPr="001B49F1">
        <w:rPr>
          <w:rFonts w:ascii="Verdana" w:hAnsi="Verdana"/>
          <w:sz w:val="18"/>
          <w:szCs w:val="18"/>
        </w:rPr>
        <w:t xml:space="preserve">De zaadzakjes worden onder vacuüm geseald. </w:t>
      </w:r>
      <w:r>
        <w:rPr>
          <w:rFonts w:ascii="Verdana" w:hAnsi="Verdana"/>
          <w:sz w:val="18"/>
          <w:szCs w:val="18"/>
        </w:rPr>
        <w:t xml:space="preserve">De mate van vacuüm is afhankelijk van het type zaad. </w:t>
      </w:r>
      <w:r w:rsidRPr="001B49F1">
        <w:rPr>
          <w:rFonts w:ascii="Verdana" w:hAnsi="Verdana"/>
          <w:sz w:val="18"/>
          <w:szCs w:val="18"/>
        </w:rPr>
        <w:t xml:space="preserve">Bij </w:t>
      </w:r>
      <w:r>
        <w:rPr>
          <w:rFonts w:ascii="Verdana" w:hAnsi="Verdana"/>
          <w:sz w:val="18"/>
          <w:szCs w:val="18"/>
        </w:rPr>
        <w:t xml:space="preserve">te </w:t>
      </w:r>
      <w:r w:rsidRPr="001B49F1">
        <w:rPr>
          <w:rFonts w:ascii="Verdana" w:hAnsi="Verdana"/>
          <w:sz w:val="18"/>
          <w:szCs w:val="18"/>
        </w:rPr>
        <w:t>sterk vacu</w:t>
      </w:r>
      <w:r>
        <w:rPr>
          <w:rFonts w:ascii="Verdana" w:hAnsi="Verdana"/>
          <w:sz w:val="18"/>
          <w:szCs w:val="18"/>
        </w:rPr>
        <w:t>ü</w:t>
      </w:r>
      <w:r w:rsidRPr="001B49F1">
        <w:rPr>
          <w:rFonts w:ascii="Verdana" w:hAnsi="Verdana"/>
          <w:sz w:val="18"/>
          <w:szCs w:val="18"/>
        </w:rPr>
        <w:t>m</w:t>
      </w:r>
      <w:r>
        <w:rPr>
          <w:rFonts w:ascii="Verdana" w:hAnsi="Verdana"/>
          <w:sz w:val="18"/>
          <w:szCs w:val="18"/>
        </w:rPr>
        <w:t xml:space="preserve"> trekken</w:t>
      </w:r>
      <w:r w:rsidRPr="001B49F1">
        <w:rPr>
          <w:rFonts w:ascii="Verdana" w:hAnsi="Verdana"/>
          <w:sz w:val="18"/>
          <w:szCs w:val="18"/>
        </w:rPr>
        <w:t xml:space="preserve"> is er kans op breuk in de middenlaag van het zaadzakje</w:t>
      </w:r>
      <w:r>
        <w:rPr>
          <w:rFonts w:ascii="Verdana" w:hAnsi="Verdana"/>
          <w:sz w:val="18"/>
          <w:szCs w:val="18"/>
        </w:rPr>
        <w:t>, kunnen de zaden door het zakje heen prikken of kunnen de zaden breken</w:t>
      </w:r>
      <w:r w:rsidRPr="001B49F1">
        <w:rPr>
          <w:rFonts w:ascii="Verdana" w:hAnsi="Verdana"/>
          <w:sz w:val="18"/>
          <w:szCs w:val="18"/>
        </w:rPr>
        <w:t xml:space="preserve">. </w:t>
      </w:r>
    </w:p>
    <w:p w14:paraId="2E736A4D" w14:textId="77777777" w:rsidR="003243E0" w:rsidRDefault="003243E0" w:rsidP="003243E0">
      <w:pPr>
        <w:rPr>
          <w:rFonts w:ascii="Verdana" w:hAnsi="Verdana"/>
          <w:sz w:val="18"/>
          <w:szCs w:val="18"/>
        </w:rPr>
      </w:pPr>
    </w:p>
    <w:p w14:paraId="0CC2C64B" w14:textId="77777777" w:rsidR="003243E0" w:rsidRDefault="003243E0" w:rsidP="003243E0">
      <w:pPr>
        <w:pStyle w:val="BodyText"/>
        <w:rPr>
          <w:rFonts w:ascii="Verdana" w:hAnsi="Verdana"/>
          <w:sz w:val="18"/>
          <w:szCs w:val="18"/>
        </w:rPr>
      </w:pPr>
      <w:r w:rsidRPr="001B49F1">
        <w:rPr>
          <w:rFonts w:ascii="Verdana" w:hAnsi="Verdana"/>
          <w:sz w:val="18"/>
          <w:szCs w:val="18"/>
        </w:rPr>
        <w:t>De gesealde zakjes worden voorzien van een etiket. Het etiket bevat de volgen</w:t>
      </w:r>
      <w:r w:rsidRPr="00684678">
        <w:rPr>
          <w:rFonts w:ascii="Verdana" w:hAnsi="Verdana"/>
          <w:sz w:val="18"/>
          <w:szCs w:val="18"/>
        </w:rPr>
        <w:t xml:space="preserve">de informatie: </w:t>
      </w:r>
      <w:r w:rsidRPr="00F41D4C">
        <w:rPr>
          <w:rFonts w:ascii="Verdana" w:hAnsi="Verdana"/>
          <w:sz w:val="18"/>
          <w:szCs w:val="18"/>
        </w:rPr>
        <w:t xml:space="preserve">CGN-nummer, </w:t>
      </w:r>
      <w:r>
        <w:rPr>
          <w:rFonts w:ascii="Verdana" w:hAnsi="Verdana"/>
          <w:sz w:val="18"/>
          <w:szCs w:val="18"/>
        </w:rPr>
        <w:t>s</w:t>
      </w:r>
      <w:r w:rsidRPr="00F41D4C">
        <w:rPr>
          <w:rFonts w:ascii="Verdana" w:hAnsi="Verdana"/>
          <w:sz w:val="18"/>
          <w:szCs w:val="18"/>
        </w:rPr>
        <w:t xml:space="preserve">oortnaam in Latijn, </w:t>
      </w:r>
      <w:r>
        <w:rPr>
          <w:rFonts w:ascii="Verdana" w:hAnsi="Verdana"/>
          <w:sz w:val="18"/>
          <w:szCs w:val="18"/>
        </w:rPr>
        <w:t>g</w:t>
      </w:r>
      <w:r w:rsidRPr="00F41D4C">
        <w:rPr>
          <w:rFonts w:ascii="Verdana" w:hAnsi="Verdana"/>
          <w:sz w:val="18"/>
          <w:szCs w:val="18"/>
        </w:rPr>
        <w:t xml:space="preserve">ewasnaam in Engels, </w:t>
      </w:r>
      <w:r>
        <w:rPr>
          <w:rFonts w:ascii="Verdana" w:hAnsi="Verdana"/>
          <w:sz w:val="18"/>
          <w:szCs w:val="18"/>
        </w:rPr>
        <w:t>(</w:t>
      </w:r>
      <w:r w:rsidRPr="00F41D4C">
        <w:rPr>
          <w:rFonts w:ascii="Verdana" w:hAnsi="Verdana"/>
          <w:sz w:val="18"/>
          <w:szCs w:val="18"/>
        </w:rPr>
        <w:t>ras</w:t>
      </w:r>
      <w:r>
        <w:rPr>
          <w:rFonts w:ascii="Verdana" w:hAnsi="Verdana"/>
          <w:sz w:val="18"/>
          <w:szCs w:val="18"/>
        </w:rPr>
        <w:t>)</w:t>
      </w:r>
      <w:r w:rsidRPr="00F41D4C">
        <w:rPr>
          <w:rFonts w:ascii="Verdana" w:hAnsi="Verdana"/>
          <w:sz w:val="18"/>
          <w:szCs w:val="18"/>
        </w:rPr>
        <w:t xml:space="preserve">naam, </w:t>
      </w:r>
      <w:r>
        <w:rPr>
          <w:rFonts w:ascii="Verdana" w:hAnsi="Verdana"/>
          <w:sz w:val="18"/>
          <w:szCs w:val="18"/>
        </w:rPr>
        <w:t>v</w:t>
      </w:r>
      <w:r w:rsidRPr="00F41D4C">
        <w:rPr>
          <w:rFonts w:ascii="Verdana" w:hAnsi="Verdana"/>
          <w:sz w:val="18"/>
          <w:szCs w:val="18"/>
        </w:rPr>
        <w:t xml:space="preserve">erpakkingsdatum, </w:t>
      </w:r>
      <w:r>
        <w:rPr>
          <w:rFonts w:ascii="Verdana" w:hAnsi="Verdana"/>
          <w:sz w:val="18"/>
          <w:szCs w:val="18"/>
        </w:rPr>
        <w:t>t</w:t>
      </w:r>
      <w:r w:rsidRPr="00F41D4C">
        <w:rPr>
          <w:rFonts w:ascii="Verdana" w:hAnsi="Verdana"/>
          <w:sz w:val="18"/>
          <w:szCs w:val="18"/>
        </w:rPr>
        <w:t>ype monster: U, G, M en R, jaar van vermeerdering</w:t>
      </w:r>
      <w:r>
        <w:rPr>
          <w:rFonts w:ascii="Verdana" w:hAnsi="Verdana"/>
          <w:sz w:val="18"/>
          <w:szCs w:val="18"/>
        </w:rPr>
        <w:t xml:space="preserve">, </w:t>
      </w:r>
      <w:r w:rsidRPr="00F41D4C">
        <w:rPr>
          <w:rFonts w:ascii="Verdana" w:hAnsi="Verdana"/>
          <w:sz w:val="18"/>
          <w:szCs w:val="18"/>
        </w:rPr>
        <w:t>generatienummer</w:t>
      </w:r>
      <w:r>
        <w:rPr>
          <w:rFonts w:ascii="Verdana" w:hAnsi="Verdana"/>
          <w:sz w:val="18"/>
          <w:szCs w:val="18"/>
        </w:rPr>
        <w:t xml:space="preserve"> en de verpakkingsdatum</w:t>
      </w:r>
      <w:r w:rsidRPr="00F41D4C">
        <w:rPr>
          <w:rFonts w:ascii="Verdana" w:hAnsi="Verdana"/>
          <w:sz w:val="18"/>
          <w:szCs w:val="18"/>
        </w:rPr>
        <w:t>. Alle zaadzakjes hebben een unieke barcode.</w:t>
      </w:r>
      <w:r>
        <w:rPr>
          <w:rFonts w:ascii="Verdana" w:hAnsi="Verdana"/>
          <w:sz w:val="18"/>
          <w:szCs w:val="18"/>
        </w:rPr>
        <w:t xml:space="preserve"> De etiketten hebben een vriezerbestendige opdruk en lijm. De etiketten kunnen automatisch vanuit GENIS worden geprint.</w:t>
      </w:r>
    </w:p>
    <w:p w14:paraId="0E7BF682" w14:textId="77777777" w:rsidR="00C53CC2" w:rsidRPr="001B49F1" w:rsidRDefault="00C53CC2" w:rsidP="00C53CC2">
      <w:pPr>
        <w:rPr>
          <w:rFonts w:ascii="Verdana" w:hAnsi="Verdana"/>
          <w:sz w:val="18"/>
          <w:szCs w:val="18"/>
        </w:rPr>
      </w:pPr>
    </w:p>
    <w:p w14:paraId="7E07602F" w14:textId="62449BC3" w:rsidR="003243E0" w:rsidRDefault="003243E0" w:rsidP="003243E0">
      <w:pPr>
        <w:pStyle w:val="BodyText"/>
        <w:rPr>
          <w:rFonts w:ascii="Verdana" w:hAnsi="Verdana"/>
          <w:sz w:val="18"/>
          <w:szCs w:val="18"/>
        </w:rPr>
      </w:pPr>
      <w:r>
        <w:rPr>
          <w:rFonts w:ascii="Verdana" w:hAnsi="Verdana"/>
          <w:sz w:val="18"/>
          <w:szCs w:val="18"/>
        </w:rPr>
        <w:t>Een</w:t>
      </w:r>
      <w:r w:rsidRPr="001B49F1">
        <w:rPr>
          <w:rFonts w:ascii="Verdana" w:hAnsi="Verdana"/>
          <w:sz w:val="18"/>
          <w:szCs w:val="18"/>
        </w:rPr>
        <w:t xml:space="preserve"> </w:t>
      </w:r>
      <w:r>
        <w:rPr>
          <w:rFonts w:ascii="Verdana" w:hAnsi="Verdana"/>
          <w:sz w:val="18"/>
          <w:szCs w:val="18"/>
        </w:rPr>
        <w:t>zaadmonster mag</w:t>
      </w:r>
      <w:r w:rsidRPr="001B49F1">
        <w:rPr>
          <w:rFonts w:ascii="Verdana" w:hAnsi="Verdana"/>
          <w:sz w:val="18"/>
          <w:szCs w:val="18"/>
        </w:rPr>
        <w:t xml:space="preserve"> niet langer dan een half uur open in de werkruimte staan, omdat het vochtgehalte van het zaad </w:t>
      </w:r>
      <w:r w:rsidR="00794C70">
        <w:rPr>
          <w:rFonts w:ascii="Verdana" w:hAnsi="Verdana"/>
          <w:sz w:val="18"/>
          <w:szCs w:val="18"/>
        </w:rPr>
        <w:t xml:space="preserve">dan te veel kan </w:t>
      </w:r>
      <w:r w:rsidRPr="001B49F1">
        <w:rPr>
          <w:rFonts w:ascii="Verdana" w:hAnsi="Verdana"/>
          <w:sz w:val="18"/>
          <w:szCs w:val="18"/>
        </w:rPr>
        <w:t>stijgen.</w:t>
      </w:r>
      <w:r w:rsidR="004C4CE8">
        <w:rPr>
          <w:rFonts w:ascii="Verdana" w:hAnsi="Verdana"/>
          <w:sz w:val="18"/>
          <w:szCs w:val="18"/>
        </w:rPr>
        <w:t xml:space="preserve"> </w:t>
      </w:r>
      <w:r w:rsidRPr="001B49F1">
        <w:rPr>
          <w:rFonts w:ascii="Verdana" w:hAnsi="Verdana"/>
          <w:sz w:val="18"/>
          <w:szCs w:val="18"/>
        </w:rPr>
        <w:t>Gebeurt dit toch, dan moet dit nummer weer gedurende een week in de droogruimte terug</w:t>
      </w:r>
      <w:r>
        <w:rPr>
          <w:rFonts w:ascii="Verdana" w:hAnsi="Verdana"/>
          <w:sz w:val="18"/>
          <w:szCs w:val="18"/>
        </w:rPr>
        <w:t xml:space="preserve"> </w:t>
      </w:r>
      <w:r w:rsidRPr="001B49F1">
        <w:rPr>
          <w:rFonts w:ascii="Verdana" w:hAnsi="Verdana"/>
          <w:sz w:val="18"/>
          <w:szCs w:val="18"/>
        </w:rPr>
        <w:t xml:space="preserve">gedroogd worden. De voorgeschreven hoeveelheden zaad per type zakje wordt geteld met de zaadtelmachine. </w:t>
      </w:r>
      <w:r>
        <w:rPr>
          <w:rFonts w:ascii="Verdana" w:hAnsi="Verdana"/>
          <w:sz w:val="18"/>
          <w:szCs w:val="18"/>
        </w:rPr>
        <w:t>Tijdens het verpakken wordt het gewicht van het restzaad en het 1000-korrel gewicht genoteerd</w:t>
      </w:r>
      <w:r w:rsidR="00153DE3">
        <w:rPr>
          <w:rFonts w:ascii="Verdana" w:hAnsi="Verdana"/>
          <w:sz w:val="18"/>
          <w:szCs w:val="18"/>
        </w:rPr>
        <w:t>.</w:t>
      </w:r>
      <w:r>
        <w:rPr>
          <w:rFonts w:ascii="Verdana" w:hAnsi="Verdana"/>
          <w:sz w:val="18"/>
          <w:szCs w:val="18"/>
        </w:rPr>
        <w:t xml:space="preserve"> </w:t>
      </w:r>
    </w:p>
    <w:p w14:paraId="56A3C8E2" w14:textId="77777777" w:rsidR="00696C48" w:rsidRDefault="00696C48" w:rsidP="00696C48">
      <w:pPr>
        <w:pStyle w:val="BodyText"/>
        <w:rPr>
          <w:rFonts w:ascii="Verdana" w:hAnsi="Verdana"/>
          <w:sz w:val="18"/>
          <w:szCs w:val="18"/>
        </w:rPr>
      </w:pPr>
      <w:r w:rsidRPr="001B49F1">
        <w:rPr>
          <w:rFonts w:ascii="Verdana" w:hAnsi="Verdana"/>
          <w:sz w:val="18"/>
          <w:szCs w:val="18"/>
        </w:rPr>
        <w:t>Na het verpakken worden de zaadzakjes enkele dagen bewaard in de droogkamer</w:t>
      </w:r>
      <w:r>
        <w:rPr>
          <w:rFonts w:ascii="Verdana" w:hAnsi="Verdana"/>
          <w:sz w:val="18"/>
          <w:szCs w:val="18"/>
        </w:rPr>
        <w:t>. Vervolgens wordt gecontroleerd of het vacuüm nog intact is en daarna wordt het monster ingevroren</w:t>
      </w:r>
      <w:r w:rsidRPr="001B49F1">
        <w:rPr>
          <w:rFonts w:ascii="Verdana" w:hAnsi="Verdana"/>
          <w:sz w:val="18"/>
          <w:szCs w:val="18"/>
        </w:rPr>
        <w:t>.</w:t>
      </w:r>
    </w:p>
    <w:p w14:paraId="0BC87949" w14:textId="77777777" w:rsidR="00332FAF" w:rsidRDefault="00332FAF" w:rsidP="00696C48">
      <w:pPr>
        <w:pStyle w:val="BodyText"/>
        <w:rPr>
          <w:rFonts w:ascii="Verdana" w:hAnsi="Verdana"/>
          <w:sz w:val="18"/>
          <w:szCs w:val="18"/>
        </w:rPr>
      </w:pPr>
    </w:p>
    <w:p w14:paraId="7C3E7ECD" w14:textId="77777777" w:rsidR="00A548B6" w:rsidRPr="001B49F1" w:rsidRDefault="00A548B6" w:rsidP="00763FD6">
      <w:pPr>
        <w:numPr>
          <w:ilvl w:val="0"/>
          <w:numId w:val="24"/>
        </w:numPr>
        <w:tabs>
          <w:tab w:val="left" w:pos="851"/>
        </w:tabs>
        <w:rPr>
          <w:rFonts w:ascii="Verdana" w:hAnsi="Verdana"/>
          <w:b/>
          <w:sz w:val="18"/>
          <w:szCs w:val="18"/>
        </w:rPr>
      </w:pPr>
      <w:r w:rsidRPr="001B49F1">
        <w:rPr>
          <w:rFonts w:ascii="Verdana" w:hAnsi="Verdana"/>
          <w:b/>
          <w:sz w:val="18"/>
          <w:szCs w:val="18"/>
        </w:rPr>
        <w:t>Plaatsing materiaal</w:t>
      </w:r>
    </w:p>
    <w:p w14:paraId="04936EF2" w14:textId="5D31A33D" w:rsidR="00A548B6" w:rsidRPr="001B49F1" w:rsidRDefault="00A548B6" w:rsidP="00A548B6">
      <w:pPr>
        <w:pStyle w:val="BodyTextIndent2"/>
        <w:spacing w:after="0" w:line="240" w:lineRule="auto"/>
        <w:ind w:left="0"/>
        <w:rPr>
          <w:rFonts w:ascii="Verdana" w:hAnsi="Verdana"/>
          <w:sz w:val="18"/>
          <w:szCs w:val="18"/>
        </w:rPr>
      </w:pPr>
      <w:r w:rsidRPr="001B49F1">
        <w:rPr>
          <w:rFonts w:ascii="Verdana" w:hAnsi="Verdana"/>
          <w:sz w:val="18"/>
          <w:szCs w:val="18"/>
        </w:rPr>
        <w:t xml:space="preserve">De zaadzakjes worden opgeslagen </w:t>
      </w:r>
      <w:r w:rsidR="007A2CA5">
        <w:rPr>
          <w:rFonts w:ascii="Verdana" w:hAnsi="Verdana"/>
          <w:sz w:val="18"/>
          <w:szCs w:val="18"/>
        </w:rPr>
        <w:t>in een kistje</w:t>
      </w:r>
      <w:r w:rsidRPr="001B49F1">
        <w:rPr>
          <w:rFonts w:ascii="Verdana" w:hAnsi="Verdana"/>
          <w:sz w:val="18"/>
          <w:szCs w:val="18"/>
        </w:rPr>
        <w:t xml:space="preserve"> </w:t>
      </w:r>
      <w:r w:rsidR="00E3010B">
        <w:rPr>
          <w:rFonts w:ascii="Verdana" w:hAnsi="Verdana"/>
          <w:sz w:val="18"/>
          <w:szCs w:val="18"/>
        </w:rPr>
        <w:t xml:space="preserve">of lades </w:t>
      </w:r>
      <w:r w:rsidRPr="001B49F1">
        <w:rPr>
          <w:rFonts w:ascii="Verdana" w:hAnsi="Verdana"/>
          <w:sz w:val="18"/>
          <w:szCs w:val="18"/>
        </w:rPr>
        <w:t>in de vries- of koelruimte</w:t>
      </w:r>
      <w:r w:rsidR="007A2CA5">
        <w:rPr>
          <w:rFonts w:ascii="Verdana" w:hAnsi="Verdana"/>
          <w:sz w:val="18"/>
          <w:szCs w:val="18"/>
        </w:rPr>
        <w:t>. D</w:t>
      </w:r>
      <w:r w:rsidR="00E31B3C">
        <w:rPr>
          <w:rFonts w:ascii="Verdana" w:hAnsi="Verdana"/>
          <w:sz w:val="18"/>
          <w:szCs w:val="18"/>
        </w:rPr>
        <w:t>oor</w:t>
      </w:r>
      <w:r w:rsidR="007A2CA5">
        <w:rPr>
          <w:rFonts w:ascii="Verdana" w:hAnsi="Verdana"/>
          <w:sz w:val="18"/>
          <w:szCs w:val="18"/>
        </w:rPr>
        <w:t xml:space="preserve"> het scannen van</w:t>
      </w:r>
      <w:r w:rsidR="00745630">
        <w:rPr>
          <w:rFonts w:ascii="Verdana" w:hAnsi="Verdana"/>
          <w:sz w:val="18"/>
          <w:szCs w:val="18"/>
        </w:rPr>
        <w:t xml:space="preserve"> </w:t>
      </w:r>
      <w:r w:rsidR="00E31B3C">
        <w:rPr>
          <w:rFonts w:ascii="Verdana" w:hAnsi="Verdana"/>
          <w:sz w:val="18"/>
          <w:szCs w:val="18"/>
        </w:rPr>
        <w:t xml:space="preserve">de barcode van het </w:t>
      </w:r>
      <w:r w:rsidR="00745630">
        <w:rPr>
          <w:rFonts w:ascii="Verdana" w:hAnsi="Verdana"/>
          <w:sz w:val="18"/>
          <w:szCs w:val="18"/>
        </w:rPr>
        <w:t>kistje, de</w:t>
      </w:r>
      <w:r w:rsidR="007A2CA5">
        <w:rPr>
          <w:rFonts w:ascii="Verdana" w:hAnsi="Verdana"/>
          <w:sz w:val="18"/>
          <w:szCs w:val="18"/>
        </w:rPr>
        <w:t xml:space="preserve"> </w:t>
      </w:r>
      <w:r w:rsidR="00E31B3C">
        <w:rPr>
          <w:rFonts w:ascii="Verdana" w:hAnsi="Verdana"/>
          <w:sz w:val="18"/>
          <w:szCs w:val="18"/>
        </w:rPr>
        <w:t>zaadzakje</w:t>
      </w:r>
      <w:r w:rsidR="007A2CA5">
        <w:rPr>
          <w:rFonts w:ascii="Verdana" w:hAnsi="Verdana"/>
          <w:sz w:val="18"/>
          <w:szCs w:val="18"/>
        </w:rPr>
        <w:t>s</w:t>
      </w:r>
      <w:r w:rsidR="00400BF7">
        <w:rPr>
          <w:rFonts w:ascii="Verdana" w:hAnsi="Verdana"/>
          <w:sz w:val="18"/>
          <w:szCs w:val="18"/>
        </w:rPr>
        <w:t xml:space="preserve"> en daarna nogmaals de barcode van het kistje</w:t>
      </w:r>
      <w:r w:rsidR="00745630">
        <w:rPr>
          <w:rFonts w:ascii="Verdana" w:hAnsi="Verdana"/>
          <w:sz w:val="18"/>
          <w:szCs w:val="18"/>
        </w:rPr>
        <w:t xml:space="preserve"> worden de locaties van de zakjes (na het uitlezen van de scanner) automatisch in G</w:t>
      </w:r>
      <w:r w:rsidR="004E692C">
        <w:rPr>
          <w:rFonts w:ascii="Verdana" w:hAnsi="Verdana"/>
          <w:sz w:val="18"/>
          <w:szCs w:val="18"/>
        </w:rPr>
        <w:t>ENIS</w:t>
      </w:r>
      <w:r w:rsidR="00745630">
        <w:rPr>
          <w:rFonts w:ascii="Verdana" w:hAnsi="Verdana"/>
          <w:sz w:val="18"/>
          <w:szCs w:val="18"/>
        </w:rPr>
        <w:t xml:space="preserve"> </w:t>
      </w:r>
      <w:r w:rsidR="00A92C98">
        <w:rPr>
          <w:rFonts w:ascii="Verdana" w:hAnsi="Verdana"/>
          <w:sz w:val="18"/>
          <w:szCs w:val="18"/>
        </w:rPr>
        <w:t>geregistreerd</w:t>
      </w:r>
      <w:r w:rsidRPr="001B49F1">
        <w:rPr>
          <w:rFonts w:ascii="Verdana" w:hAnsi="Verdana"/>
          <w:sz w:val="18"/>
          <w:szCs w:val="18"/>
        </w:rPr>
        <w:t xml:space="preserve">. </w:t>
      </w:r>
      <w:r w:rsidR="001452D5">
        <w:rPr>
          <w:rFonts w:ascii="Verdana" w:hAnsi="Verdana"/>
          <w:sz w:val="18"/>
          <w:szCs w:val="18"/>
        </w:rPr>
        <w:t>Zie de GENIS handleiding zaadbewaring in de folder “</w:t>
      </w:r>
      <w:proofErr w:type="spellStart"/>
      <w:r w:rsidR="001452D5">
        <w:rPr>
          <w:rFonts w:ascii="Verdana" w:hAnsi="Verdana"/>
          <w:sz w:val="18"/>
          <w:szCs w:val="18"/>
        </w:rPr>
        <w:t>KMS_bijlagen</w:t>
      </w:r>
      <w:proofErr w:type="spellEnd"/>
      <w:r w:rsidR="001452D5">
        <w:rPr>
          <w:rFonts w:ascii="Verdana" w:hAnsi="Verdana"/>
          <w:sz w:val="18"/>
          <w:szCs w:val="18"/>
        </w:rPr>
        <w:t>”.</w:t>
      </w:r>
      <w:r w:rsidRPr="001B49F1">
        <w:rPr>
          <w:rFonts w:ascii="Verdana" w:hAnsi="Verdana"/>
          <w:sz w:val="18"/>
          <w:szCs w:val="18"/>
        </w:rPr>
        <w:br/>
        <w:t xml:space="preserve">Indien materiaal met een </w:t>
      </w:r>
      <w:proofErr w:type="spellStart"/>
      <w:r w:rsidRPr="001B49F1">
        <w:rPr>
          <w:rFonts w:ascii="Verdana" w:hAnsi="Verdana"/>
          <w:sz w:val="18"/>
          <w:szCs w:val="18"/>
        </w:rPr>
        <w:t>receipt</w:t>
      </w:r>
      <w:proofErr w:type="spellEnd"/>
      <w:r w:rsidRPr="001B49F1">
        <w:rPr>
          <w:rFonts w:ascii="Verdana" w:hAnsi="Verdana"/>
          <w:sz w:val="18"/>
          <w:szCs w:val="18"/>
        </w:rPr>
        <w:t xml:space="preserve"> status vermeerderd is, wordt door de curatoren het oorspronkelijke zaadzakje waaruit vermeerderd is, weer bij het bronmateriaal gevoegd.</w:t>
      </w:r>
    </w:p>
    <w:p w14:paraId="2713DFC1" w14:textId="77777777" w:rsidR="00A548B6" w:rsidRPr="001B49F1" w:rsidRDefault="00A548B6" w:rsidP="00A548B6">
      <w:pPr>
        <w:pStyle w:val="BodyTextIndent2"/>
        <w:spacing w:after="0" w:line="240" w:lineRule="auto"/>
        <w:ind w:left="0"/>
        <w:rPr>
          <w:rFonts w:ascii="Verdana" w:hAnsi="Verdana"/>
          <w:sz w:val="18"/>
          <w:szCs w:val="18"/>
        </w:rPr>
      </w:pPr>
      <w:r w:rsidRPr="001B49F1">
        <w:rPr>
          <w:rFonts w:ascii="Verdana" w:hAnsi="Verdana"/>
          <w:sz w:val="18"/>
          <w:szCs w:val="18"/>
        </w:rPr>
        <w:t>Meerdere CGN-nummers gaan samen in een kistje dat wordt voorzien van een wit label met een oplopend nummer</w:t>
      </w:r>
      <w:r w:rsidR="00DF2C9D">
        <w:rPr>
          <w:rFonts w:ascii="Verdana" w:hAnsi="Verdana"/>
          <w:sz w:val="18"/>
          <w:szCs w:val="18"/>
        </w:rPr>
        <w:t xml:space="preserve"> en een barcode sticker</w:t>
      </w:r>
      <w:r w:rsidRPr="001B49F1">
        <w:rPr>
          <w:rFonts w:ascii="Verdana" w:hAnsi="Verdana"/>
          <w:sz w:val="18"/>
          <w:szCs w:val="18"/>
        </w:rPr>
        <w:t xml:space="preserve">. </w:t>
      </w:r>
      <w:r w:rsidR="00160422">
        <w:rPr>
          <w:rFonts w:ascii="Verdana" w:hAnsi="Verdana"/>
          <w:sz w:val="18"/>
          <w:szCs w:val="18"/>
        </w:rPr>
        <w:t xml:space="preserve">De kisten voor Svalbard worden alleen van een barcode voorzien. </w:t>
      </w:r>
      <w:r w:rsidRPr="001B49F1">
        <w:rPr>
          <w:rFonts w:ascii="Verdana" w:hAnsi="Verdana"/>
          <w:sz w:val="18"/>
          <w:szCs w:val="18"/>
        </w:rPr>
        <w:t xml:space="preserve">In de koelruimte </w:t>
      </w:r>
      <w:r w:rsidR="00E3010B">
        <w:rPr>
          <w:rFonts w:ascii="Verdana" w:hAnsi="Verdana"/>
          <w:sz w:val="18"/>
          <w:szCs w:val="18"/>
        </w:rPr>
        <w:t xml:space="preserve">hebben de diepvriezers nummers die oplopen van K1 naar K26, de lades </w:t>
      </w:r>
      <w:r w:rsidR="00E3010B">
        <w:rPr>
          <w:rFonts w:ascii="Verdana" w:hAnsi="Verdana"/>
          <w:sz w:val="18"/>
          <w:szCs w:val="18"/>
        </w:rPr>
        <w:lastRenderedPageBreak/>
        <w:t>hebben nummers die oplopen van 1 naar maximaal 8</w:t>
      </w:r>
      <w:r w:rsidRPr="001B49F1">
        <w:rPr>
          <w:rFonts w:ascii="Verdana" w:hAnsi="Verdana"/>
          <w:sz w:val="18"/>
          <w:szCs w:val="18"/>
        </w:rPr>
        <w:t xml:space="preserve">. In de beide diepvriesruimten worden nummers gegeven tussen de 1 en 2000 en tussen de 5001 en 6000. De kistjes worden op genummerde schappen in vaste stellingen geplaatst. Tijdens het verpakken van een vermeerdering kunnen de verpakte zaden in de kistjes met label </w:t>
      </w:r>
      <w:r w:rsidR="00DF2C9D">
        <w:rPr>
          <w:rFonts w:ascii="Verdana" w:hAnsi="Verdana"/>
          <w:sz w:val="18"/>
          <w:szCs w:val="18"/>
        </w:rPr>
        <w:t xml:space="preserve">en barcode </w:t>
      </w:r>
      <w:r w:rsidRPr="001B49F1">
        <w:rPr>
          <w:rFonts w:ascii="Verdana" w:hAnsi="Verdana"/>
          <w:sz w:val="18"/>
          <w:szCs w:val="18"/>
        </w:rPr>
        <w:t xml:space="preserve">tijdelijk </w:t>
      </w:r>
      <w:r w:rsidR="00A92C98">
        <w:rPr>
          <w:rFonts w:ascii="Verdana" w:hAnsi="Verdana"/>
          <w:sz w:val="18"/>
          <w:szCs w:val="18"/>
        </w:rPr>
        <w:t xml:space="preserve">maar niet langer dan vier weken </w:t>
      </w:r>
      <w:r w:rsidRPr="001B49F1">
        <w:rPr>
          <w:rFonts w:ascii="Verdana" w:hAnsi="Verdana"/>
          <w:sz w:val="18"/>
          <w:szCs w:val="18"/>
        </w:rPr>
        <w:t>in de droogruimte staan totdat de hele serie van een vermeerdering verpakt is.</w:t>
      </w:r>
      <w:r w:rsidR="00DF2C9D">
        <w:rPr>
          <w:rFonts w:ascii="Verdana" w:hAnsi="Verdana"/>
          <w:sz w:val="18"/>
          <w:szCs w:val="18"/>
        </w:rPr>
        <w:t xml:space="preserve"> </w:t>
      </w:r>
    </w:p>
    <w:p w14:paraId="407BBE8A" w14:textId="77777777" w:rsidR="00A548B6" w:rsidRPr="001B49F1" w:rsidRDefault="00A548B6" w:rsidP="00A548B6">
      <w:pPr>
        <w:ind w:left="720"/>
        <w:rPr>
          <w:rFonts w:ascii="Verdana" w:hAnsi="Verdana"/>
          <w:sz w:val="18"/>
          <w:szCs w:val="18"/>
        </w:rPr>
      </w:pPr>
    </w:p>
    <w:p w14:paraId="66497C49" w14:textId="77777777" w:rsidR="00A548B6" w:rsidRPr="001B49F1" w:rsidRDefault="00A548B6" w:rsidP="00763FD6">
      <w:pPr>
        <w:numPr>
          <w:ilvl w:val="0"/>
          <w:numId w:val="24"/>
        </w:numPr>
        <w:tabs>
          <w:tab w:val="left" w:pos="851"/>
        </w:tabs>
        <w:rPr>
          <w:rFonts w:ascii="Verdana" w:hAnsi="Verdana"/>
          <w:b/>
          <w:sz w:val="18"/>
          <w:szCs w:val="18"/>
        </w:rPr>
      </w:pPr>
      <w:r w:rsidRPr="001B49F1">
        <w:rPr>
          <w:rFonts w:ascii="Verdana" w:hAnsi="Verdana"/>
          <w:b/>
          <w:sz w:val="18"/>
          <w:szCs w:val="18"/>
        </w:rPr>
        <w:t xml:space="preserve">Reeds materiaal met </w:t>
      </w:r>
      <w:r w:rsidR="00A92C98">
        <w:rPr>
          <w:rFonts w:ascii="Verdana" w:hAnsi="Verdana"/>
          <w:b/>
          <w:sz w:val="18"/>
          <w:szCs w:val="18"/>
        </w:rPr>
        <w:t xml:space="preserve">zelfde </w:t>
      </w:r>
      <w:r w:rsidRPr="001B49F1">
        <w:rPr>
          <w:rFonts w:ascii="Verdana" w:hAnsi="Verdana"/>
          <w:b/>
          <w:sz w:val="18"/>
          <w:szCs w:val="18"/>
        </w:rPr>
        <w:t>accessienummer opgeslagen?</w:t>
      </w:r>
    </w:p>
    <w:p w14:paraId="2C31F9A7" w14:textId="3BD2D255" w:rsidR="00A548B6" w:rsidRPr="001B49F1" w:rsidRDefault="00A548B6" w:rsidP="00A548B6">
      <w:pPr>
        <w:rPr>
          <w:rFonts w:ascii="Verdana" w:hAnsi="Verdana"/>
          <w:sz w:val="18"/>
          <w:szCs w:val="18"/>
        </w:rPr>
      </w:pPr>
      <w:r w:rsidRPr="001B49F1">
        <w:rPr>
          <w:rFonts w:ascii="Verdana" w:hAnsi="Verdana"/>
          <w:sz w:val="18"/>
          <w:szCs w:val="18"/>
        </w:rPr>
        <w:t>Indien materiaal met status ‘</w:t>
      </w:r>
      <w:proofErr w:type="spellStart"/>
      <w:r w:rsidRPr="001B49F1">
        <w:rPr>
          <w:rFonts w:ascii="Verdana" w:hAnsi="Verdana"/>
          <w:sz w:val="18"/>
          <w:szCs w:val="18"/>
        </w:rPr>
        <w:t>accessed</w:t>
      </w:r>
      <w:proofErr w:type="spellEnd"/>
      <w:r w:rsidRPr="001B49F1">
        <w:rPr>
          <w:rFonts w:ascii="Verdana" w:hAnsi="Verdana"/>
          <w:sz w:val="18"/>
          <w:szCs w:val="18"/>
        </w:rPr>
        <w:t xml:space="preserve">’ </w:t>
      </w:r>
      <w:r w:rsidR="009629D1">
        <w:rPr>
          <w:rFonts w:ascii="Verdana" w:hAnsi="Verdana"/>
          <w:sz w:val="18"/>
          <w:szCs w:val="18"/>
        </w:rPr>
        <w:t>vermeerderd is en het</w:t>
      </w:r>
      <w:r w:rsidRPr="001B49F1">
        <w:rPr>
          <w:rFonts w:ascii="Verdana" w:hAnsi="Verdana"/>
          <w:sz w:val="18"/>
          <w:szCs w:val="18"/>
        </w:rPr>
        <w:t xml:space="preserve"> betreft een </w:t>
      </w:r>
      <w:r w:rsidR="005E579F">
        <w:rPr>
          <w:rFonts w:ascii="Verdana" w:hAnsi="Verdana"/>
          <w:sz w:val="18"/>
          <w:szCs w:val="18"/>
        </w:rPr>
        <w:t>Base-</w:t>
      </w:r>
      <w:r w:rsidRPr="001B49F1">
        <w:rPr>
          <w:rFonts w:ascii="Verdana" w:hAnsi="Verdana"/>
          <w:sz w:val="18"/>
          <w:szCs w:val="18"/>
        </w:rPr>
        <w:t xml:space="preserve">vermeerdering, dan wordt </w:t>
      </w:r>
      <w:r w:rsidR="00745630">
        <w:rPr>
          <w:rFonts w:ascii="Verdana" w:hAnsi="Verdana"/>
          <w:sz w:val="18"/>
          <w:szCs w:val="18"/>
        </w:rPr>
        <w:t>al</w:t>
      </w:r>
      <w:r w:rsidR="00A92C98">
        <w:rPr>
          <w:rFonts w:ascii="Verdana" w:hAnsi="Verdana"/>
          <w:sz w:val="18"/>
          <w:szCs w:val="18"/>
        </w:rPr>
        <w:t xml:space="preserve"> het</w:t>
      </w:r>
      <w:r w:rsidR="00745630" w:rsidRPr="001B49F1">
        <w:rPr>
          <w:rFonts w:ascii="Verdana" w:hAnsi="Verdana"/>
          <w:sz w:val="18"/>
          <w:szCs w:val="18"/>
        </w:rPr>
        <w:t xml:space="preserve"> </w:t>
      </w:r>
      <w:r w:rsidRPr="001B49F1">
        <w:rPr>
          <w:rFonts w:ascii="Verdana" w:hAnsi="Verdana"/>
          <w:sz w:val="18"/>
          <w:szCs w:val="18"/>
        </w:rPr>
        <w:t xml:space="preserve">oude zaadmateriaal vervangen (zie INS-CGN-PG-006). Het oude zaadmateriaal wordt verwijderd </w:t>
      </w:r>
      <w:r w:rsidR="00610AF0">
        <w:rPr>
          <w:rFonts w:ascii="Verdana" w:hAnsi="Verdana"/>
          <w:sz w:val="18"/>
          <w:szCs w:val="18"/>
        </w:rPr>
        <w:t xml:space="preserve">en afgescand </w:t>
      </w:r>
      <w:r w:rsidRPr="001B49F1">
        <w:rPr>
          <w:rFonts w:ascii="Verdana" w:hAnsi="Verdana"/>
          <w:sz w:val="18"/>
          <w:szCs w:val="18"/>
        </w:rPr>
        <w:t>in overleg met de curator. Voordat de zaadmonsters daadwerkelijk worden weggegooid</w:t>
      </w:r>
      <w:r w:rsidR="00A92C98">
        <w:rPr>
          <w:rFonts w:ascii="Verdana" w:hAnsi="Verdana"/>
          <w:sz w:val="18"/>
          <w:szCs w:val="18"/>
        </w:rPr>
        <w:t>,</w:t>
      </w:r>
      <w:r w:rsidRPr="001B49F1">
        <w:rPr>
          <w:rFonts w:ascii="Verdana" w:hAnsi="Verdana"/>
          <w:sz w:val="18"/>
          <w:szCs w:val="18"/>
        </w:rPr>
        <w:t xml:space="preserve"> vindt een extra controle op juistheid van </w:t>
      </w:r>
      <w:r w:rsidR="00237B28">
        <w:rPr>
          <w:rFonts w:ascii="Verdana" w:hAnsi="Verdana"/>
          <w:sz w:val="18"/>
          <w:szCs w:val="18"/>
        </w:rPr>
        <w:t>accessie</w:t>
      </w:r>
      <w:r w:rsidRPr="001B49F1">
        <w:rPr>
          <w:rFonts w:ascii="Verdana" w:hAnsi="Verdana"/>
          <w:sz w:val="18"/>
          <w:szCs w:val="18"/>
        </w:rPr>
        <w:t xml:space="preserve">nummer </w:t>
      </w:r>
      <w:r w:rsidR="00A92C98">
        <w:rPr>
          <w:rFonts w:ascii="Verdana" w:hAnsi="Verdana"/>
          <w:sz w:val="18"/>
          <w:szCs w:val="18"/>
        </w:rPr>
        <w:t xml:space="preserve">van het te verwijderen zakje </w:t>
      </w:r>
      <w:r w:rsidRPr="001B49F1">
        <w:rPr>
          <w:rFonts w:ascii="Verdana" w:hAnsi="Verdana"/>
          <w:sz w:val="18"/>
          <w:szCs w:val="18"/>
        </w:rPr>
        <w:t xml:space="preserve">plaats. </w:t>
      </w:r>
      <w:r w:rsidR="00745630">
        <w:rPr>
          <w:rFonts w:ascii="Verdana" w:hAnsi="Verdana"/>
          <w:sz w:val="18"/>
          <w:szCs w:val="18"/>
        </w:rPr>
        <w:t>Bij</w:t>
      </w:r>
      <w:r w:rsidRPr="001B49F1">
        <w:rPr>
          <w:rFonts w:ascii="Verdana" w:hAnsi="Verdana"/>
          <w:sz w:val="18"/>
          <w:szCs w:val="18"/>
        </w:rPr>
        <w:t xml:space="preserve"> </w:t>
      </w:r>
      <w:r w:rsidR="007933C7">
        <w:rPr>
          <w:rFonts w:ascii="Verdana" w:hAnsi="Verdana"/>
          <w:sz w:val="18"/>
          <w:szCs w:val="18"/>
        </w:rPr>
        <w:t xml:space="preserve">een </w:t>
      </w:r>
      <w:r w:rsidR="005E579F">
        <w:rPr>
          <w:rFonts w:ascii="Verdana" w:hAnsi="Verdana"/>
          <w:sz w:val="18"/>
          <w:szCs w:val="18"/>
        </w:rPr>
        <w:t>U</w:t>
      </w:r>
      <w:r w:rsidR="007933C7">
        <w:rPr>
          <w:rFonts w:ascii="Verdana" w:hAnsi="Verdana"/>
          <w:sz w:val="18"/>
          <w:szCs w:val="18"/>
        </w:rPr>
        <w:t>ser</w:t>
      </w:r>
      <w:r w:rsidR="005E579F">
        <w:rPr>
          <w:rFonts w:ascii="Verdana" w:hAnsi="Verdana"/>
          <w:sz w:val="18"/>
          <w:szCs w:val="18"/>
        </w:rPr>
        <w:t>-</w:t>
      </w:r>
      <w:r w:rsidR="007933C7">
        <w:rPr>
          <w:rFonts w:ascii="Verdana" w:hAnsi="Verdana"/>
          <w:sz w:val="18"/>
          <w:szCs w:val="18"/>
        </w:rPr>
        <w:t>vermeerdering (</w:t>
      </w:r>
      <w:r w:rsidR="005E579F">
        <w:rPr>
          <w:rFonts w:ascii="Verdana" w:hAnsi="Verdana"/>
          <w:sz w:val="18"/>
          <w:szCs w:val="18"/>
        </w:rPr>
        <w:t xml:space="preserve">zie </w:t>
      </w:r>
      <w:r w:rsidRPr="001B49F1">
        <w:rPr>
          <w:rFonts w:ascii="Verdana" w:hAnsi="Verdana"/>
          <w:sz w:val="18"/>
          <w:szCs w:val="18"/>
        </w:rPr>
        <w:t xml:space="preserve">INS-CGN-PG-004) wordt </w:t>
      </w:r>
      <w:r w:rsidR="00745630">
        <w:rPr>
          <w:rFonts w:ascii="Verdana" w:hAnsi="Verdana"/>
          <w:sz w:val="18"/>
          <w:szCs w:val="18"/>
        </w:rPr>
        <w:t>alleen het</w:t>
      </w:r>
      <w:r w:rsidRPr="001B49F1">
        <w:rPr>
          <w:rFonts w:ascii="Verdana" w:hAnsi="Verdana"/>
          <w:sz w:val="18"/>
          <w:szCs w:val="18"/>
        </w:rPr>
        <w:t xml:space="preserve"> userzaad </w:t>
      </w:r>
      <w:r w:rsidR="00745630">
        <w:rPr>
          <w:rFonts w:ascii="Verdana" w:hAnsi="Verdana"/>
          <w:sz w:val="18"/>
          <w:szCs w:val="18"/>
        </w:rPr>
        <w:t>vervangen</w:t>
      </w:r>
      <w:r w:rsidRPr="001B49F1">
        <w:rPr>
          <w:rFonts w:ascii="Verdana" w:hAnsi="Verdana"/>
          <w:sz w:val="18"/>
          <w:szCs w:val="18"/>
        </w:rPr>
        <w:t xml:space="preserve">. </w:t>
      </w:r>
    </w:p>
    <w:p w14:paraId="14433C2F" w14:textId="1B431EA6" w:rsidR="00A548B6" w:rsidRPr="001B49F1" w:rsidRDefault="00A548B6" w:rsidP="005E579F">
      <w:pPr>
        <w:tabs>
          <w:tab w:val="left" w:pos="851"/>
        </w:tabs>
        <w:rPr>
          <w:rFonts w:ascii="Verdana" w:hAnsi="Verdana"/>
          <w:b/>
          <w:sz w:val="18"/>
          <w:szCs w:val="18"/>
        </w:rPr>
      </w:pPr>
      <w:r w:rsidRPr="001B49F1">
        <w:rPr>
          <w:rFonts w:ascii="Verdana" w:hAnsi="Verdana"/>
          <w:sz w:val="18"/>
          <w:szCs w:val="18"/>
        </w:rPr>
        <w:br/>
      </w:r>
      <w:r w:rsidR="00F841F6">
        <w:rPr>
          <w:rFonts w:ascii="Verdana" w:hAnsi="Verdana"/>
          <w:b/>
          <w:sz w:val="18"/>
          <w:szCs w:val="18"/>
        </w:rPr>
        <w:t>8</w:t>
      </w:r>
      <w:r w:rsidR="00825435" w:rsidRPr="001B49F1">
        <w:rPr>
          <w:rFonts w:ascii="Verdana" w:hAnsi="Verdana"/>
          <w:b/>
          <w:sz w:val="18"/>
          <w:szCs w:val="18"/>
        </w:rPr>
        <w:t xml:space="preserve">) </w:t>
      </w:r>
      <w:r w:rsidRPr="001B49F1">
        <w:rPr>
          <w:rFonts w:ascii="Verdana" w:hAnsi="Verdana"/>
          <w:b/>
          <w:sz w:val="18"/>
          <w:szCs w:val="18"/>
        </w:rPr>
        <w:t>Verpakkingsgegevens invoeren in het systeem</w:t>
      </w:r>
    </w:p>
    <w:p w14:paraId="7268999C" w14:textId="2E38E467" w:rsidR="00A548B6" w:rsidRDefault="00A548B6" w:rsidP="00A548B6">
      <w:pPr>
        <w:rPr>
          <w:rFonts w:ascii="Verdana" w:hAnsi="Verdana"/>
          <w:sz w:val="18"/>
          <w:szCs w:val="18"/>
        </w:rPr>
      </w:pPr>
      <w:r w:rsidRPr="001B49F1">
        <w:rPr>
          <w:rFonts w:ascii="Verdana" w:hAnsi="Verdana"/>
          <w:sz w:val="18"/>
          <w:szCs w:val="18"/>
        </w:rPr>
        <w:t>Aan de hand van de</w:t>
      </w:r>
      <w:r w:rsidR="00DD67E3">
        <w:rPr>
          <w:rFonts w:ascii="Verdana" w:hAnsi="Verdana"/>
          <w:sz w:val="18"/>
          <w:szCs w:val="18"/>
        </w:rPr>
        <w:t xml:space="preserve"> met gewichten</w:t>
      </w:r>
      <w:r w:rsidRPr="001B49F1">
        <w:rPr>
          <w:rFonts w:ascii="Verdana" w:hAnsi="Verdana"/>
          <w:sz w:val="18"/>
          <w:szCs w:val="18"/>
        </w:rPr>
        <w:t xml:space="preserve"> aangevulde Opnamelijst worden </w:t>
      </w:r>
      <w:r w:rsidR="00E31B3C">
        <w:rPr>
          <w:rFonts w:ascii="Verdana" w:hAnsi="Verdana"/>
          <w:sz w:val="18"/>
          <w:szCs w:val="18"/>
        </w:rPr>
        <w:t xml:space="preserve">het gewicht per </w:t>
      </w:r>
      <w:proofErr w:type="spellStart"/>
      <w:r w:rsidR="00E31B3C">
        <w:rPr>
          <w:rFonts w:ascii="Verdana" w:hAnsi="Verdana"/>
          <w:sz w:val="18"/>
          <w:szCs w:val="18"/>
        </w:rPr>
        <w:t>restzak</w:t>
      </w:r>
      <w:proofErr w:type="spellEnd"/>
      <w:r w:rsidR="00E31B3C">
        <w:rPr>
          <w:rFonts w:ascii="Verdana" w:hAnsi="Verdana"/>
          <w:sz w:val="18"/>
          <w:szCs w:val="18"/>
        </w:rPr>
        <w:t xml:space="preserve"> en het 1000 korrelgewicht</w:t>
      </w:r>
      <w:r w:rsidRPr="001B49F1">
        <w:rPr>
          <w:rFonts w:ascii="Verdana" w:hAnsi="Verdana"/>
          <w:sz w:val="18"/>
          <w:szCs w:val="18"/>
        </w:rPr>
        <w:t xml:space="preserve"> ingevoerd in GENIS (</w:t>
      </w:r>
      <w:r w:rsidR="005E579F">
        <w:rPr>
          <w:rFonts w:ascii="Verdana" w:hAnsi="Verdana"/>
          <w:sz w:val="18"/>
          <w:szCs w:val="18"/>
        </w:rPr>
        <w:t xml:space="preserve">zie </w:t>
      </w:r>
      <w:r w:rsidRPr="001B49F1">
        <w:rPr>
          <w:rFonts w:ascii="Verdana" w:hAnsi="Verdana"/>
          <w:sz w:val="18"/>
          <w:szCs w:val="18"/>
        </w:rPr>
        <w:t>INS-CGN-PG-009).</w:t>
      </w:r>
    </w:p>
    <w:p w14:paraId="31D9DAE7" w14:textId="3797A03A" w:rsidR="00A548B6" w:rsidRPr="001B49F1" w:rsidRDefault="00F841F6" w:rsidP="005E579F">
      <w:pPr>
        <w:tabs>
          <w:tab w:val="left" w:pos="851"/>
        </w:tabs>
        <w:spacing w:before="240"/>
        <w:rPr>
          <w:rFonts w:ascii="Verdana" w:hAnsi="Verdana"/>
          <w:b/>
          <w:sz w:val="18"/>
          <w:szCs w:val="18"/>
        </w:rPr>
      </w:pPr>
      <w:r>
        <w:rPr>
          <w:rFonts w:ascii="Verdana" w:hAnsi="Verdana"/>
          <w:b/>
          <w:sz w:val="18"/>
          <w:szCs w:val="18"/>
        </w:rPr>
        <w:t>9</w:t>
      </w:r>
      <w:r w:rsidR="00825435" w:rsidRPr="001B49F1">
        <w:rPr>
          <w:rFonts w:ascii="Verdana" w:hAnsi="Verdana"/>
          <w:b/>
          <w:sz w:val="18"/>
          <w:szCs w:val="18"/>
        </w:rPr>
        <w:t>)</w:t>
      </w:r>
      <w:r w:rsidR="009E5538">
        <w:rPr>
          <w:rFonts w:ascii="Verdana" w:hAnsi="Verdana"/>
          <w:b/>
          <w:sz w:val="18"/>
          <w:szCs w:val="18"/>
        </w:rPr>
        <w:t xml:space="preserve"> </w:t>
      </w:r>
      <w:r w:rsidR="00A548B6" w:rsidRPr="001B49F1">
        <w:rPr>
          <w:rFonts w:ascii="Verdana" w:hAnsi="Verdana"/>
          <w:b/>
          <w:sz w:val="18"/>
          <w:szCs w:val="18"/>
        </w:rPr>
        <w:t>Controle</w:t>
      </w:r>
    </w:p>
    <w:p w14:paraId="0DAF92AF" w14:textId="7EA5D151" w:rsidR="0015055C" w:rsidRPr="00F41D4C" w:rsidRDefault="00237B28" w:rsidP="00A10EA1">
      <w:pPr>
        <w:pStyle w:val="BodyTextIndent2"/>
        <w:spacing w:after="0" w:line="240" w:lineRule="auto"/>
        <w:ind w:left="0"/>
        <w:rPr>
          <w:rFonts w:ascii="Verdana" w:hAnsi="Verdana"/>
          <w:b/>
          <w:sz w:val="18"/>
          <w:szCs w:val="18"/>
        </w:rPr>
      </w:pPr>
      <w:r>
        <w:rPr>
          <w:rFonts w:ascii="Verdana" w:hAnsi="Verdana"/>
          <w:sz w:val="18"/>
          <w:szCs w:val="18"/>
        </w:rPr>
        <w:t>Met behulp van de</w:t>
      </w:r>
      <w:r w:rsidR="00A548B6" w:rsidRPr="001B49F1">
        <w:rPr>
          <w:rFonts w:ascii="Verdana" w:hAnsi="Verdana"/>
          <w:sz w:val="18"/>
          <w:szCs w:val="18"/>
        </w:rPr>
        <w:t xml:space="preserve"> opnamelijst in het </w:t>
      </w:r>
      <w:r w:rsidR="004E692C">
        <w:rPr>
          <w:rFonts w:ascii="Verdana" w:hAnsi="Verdana"/>
          <w:sz w:val="18"/>
          <w:szCs w:val="18"/>
        </w:rPr>
        <w:t>L</w:t>
      </w:r>
      <w:r w:rsidR="00A548B6" w:rsidRPr="001B49F1">
        <w:rPr>
          <w:rFonts w:ascii="Verdana" w:hAnsi="Verdana"/>
          <w:sz w:val="18"/>
          <w:szCs w:val="18"/>
        </w:rPr>
        <w:t>ogboek</w:t>
      </w:r>
      <w:r w:rsidR="003E1067">
        <w:rPr>
          <w:rFonts w:ascii="Verdana" w:hAnsi="Verdana"/>
          <w:sz w:val="18"/>
          <w:szCs w:val="18"/>
        </w:rPr>
        <w:t xml:space="preserve"> </w:t>
      </w:r>
      <w:r w:rsidR="004E692C">
        <w:rPr>
          <w:rFonts w:ascii="Verdana" w:hAnsi="Verdana"/>
          <w:sz w:val="18"/>
          <w:szCs w:val="18"/>
        </w:rPr>
        <w:t>V</w:t>
      </w:r>
      <w:r>
        <w:rPr>
          <w:rFonts w:ascii="Verdana" w:hAnsi="Verdana"/>
          <w:sz w:val="18"/>
          <w:szCs w:val="18"/>
        </w:rPr>
        <w:t>er</w:t>
      </w:r>
      <w:r w:rsidR="003E1067">
        <w:rPr>
          <w:rFonts w:ascii="Verdana" w:hAnsi="Verdana"/>
          <w:sz w:val="18"/>
          <w:szCs w:val="18"/>
        </w:rPr>
        <w:t>m</w:t>
      </w:r>
      <w:r>
        <w:rPr>
          <w:rFonts w:ascii="Verdana" w:hAnsi="Verdana"/>
          <w:sz w:val="18"/>
          <w:szCs w:val="18"/>
        </w:rPr>
        <w:t>eerdering</w:t>
      </w:r>
      <w:r w:rsidR="00A548B6" w:rsidRPr="001B49F1">
        <w:rPr>
          <w:rFonts w:ascii="Verdana" w:hAnsi="Verdana"/>
          <w:sz w:val="18"/>
          <w:szCs w:val="18"/>
        </w:rPr>
        <w:t xml:space="preserve"> (</w:t>
      </w:r>
      <w:r w:rsidR="004E692C">
        <w:rPr>
          <w:rFonts w:ascii="Verdana" w:hAnsi="Verdana"/>
          <w:sz w:val="18"/>
          <w:szCs w:val="18"/>
        </w:rPr>
        <w:t xml:space="preserve">zie </w:t>
      </w:r>
      <w:r w:rsidR="00A548B6" w:rsidRPr="001B49F1">
        <w:rPr>
          <w:rFonts w:ascii="Verdana" w:hAnsi="Verdana"/>
          <w:sz w:val="18"/>
          <w:szCs w:val="18"/>
        </w:rPr>
        <w:t xml:space="preserve">FOR-CGN-PG-002) en de lijst Aanmaak nieuwe </w:t>
      </w:r>
      <w:r w:rsidR="006F4524">
        <w:rPr>
          <w:rFonts w:ascii="Verdana" w:hAnsi="Verdana"/>
          <w:sz w:val="18"/>
          <w:szCs w:val="18"/>
        </w:rPr>
        <w:t>zaad</w:t>
      </w:r>
      <w:r w:rsidR="00A548B6" w:rsidRPr="001B49F1">
        <w:rPr>
          <w:rFonts w:ascii="Verdana" w:hAnsi="Verdana"/>
          <w:sz w:val="18"/>
          <w:szCs w:val="18"/>
        </w:rPr>
        <w:t>zakjes (</w:t>
      </w:r>
      <w:r w:rsidR="004E692C">
        <w:rPr>
          <w:rFonts w:ascii="Verdana" w:hAnsi="Verdana"/>
          <w:sz w:val="18"/>
          <w:szCs w:val="18"/>
        </w:rPr>
        <w:t xml:space="preserve">zie </w:t>
      </w:r>
      <w:r w:rsidR="00C71F18" w:rsidRPr="00C71F18">
        <w:rPr>
          <w:rFonts w:ascii="Verdana" w:hAnsi="Verdana"/>
          <w:sz w:val="18"/>
          <w:szCs w:val="18"/>
        </w:rPr>
        <w:t>FOR-CGN-PG-045</w:t>
      </w:r>
      <w:r w:rsidR="00A548B6" w:rsidRPr="001B49F1">
        <w:rPr>
          <w:rFonts w:ascii="Verdana" w:hAnsi="Verdana"/>
          <w:sz w:val="18"/>
          <w:szCs w:val="18"/>
        </w:rPr>
        <w:t>) word</w:t>
      </w:r>
      <w:r>
        <w:rPr>
          <w:rFonts w:ascii="Verdana" w:hAnsi="Verdana"/>
          <w:sz w:val="18"/>
          <w:szCs w:val="18"/>
        </w:rPr>
        <w:t>t</w:t>
      </w:r>
      <w:r w:rsidR="00A548B6" w:rsidRPr="001B49F1">
        <w:rPr>
          <w:rFonts w:ascii="Verdana" w:hAnsi="Verdana"/>
          <w:sz w:val="18"/>
          <w:szCs w:val="18"/>
        </w:rPr>
        <w:t xml:space="preserve"> door de </w:t>
      </w:r>
      <w:proofErr w:type="spellStart"/>
      <w:r w:rsidR="00A548B6" w:rsidRPr="001B49F1">
        <w:rPr>
          <w:rFonts w:ascii="Verdana" w:hAnsi="Verdana"/>
          <w:sz w:val="18"/>
          <w:szCs w:val="18"/>
        </w:rPr>
        <w:t>Seed</w:t>
      </w:r>
      <w:proofErr w:type="spellEnd"/>
      <w:r w:rsidR="00A548B6" w:rsidRPr="001B49F1">
        <w:rPr>
          <w:rFonts w:ascii="Verdana" w:hAnsi="Verdana"/>
          <w:sz w:val="18"/>
          <w:szCs w:val="18"/>
        </w:rPr>
        <w:t xml:space="preserve"> Manager gecontroleerd of de gegevens </w:t>
      </w:r>
      <w:r>
        <w:rPr>
          <w:rFonts w:ascii="Verdana" w:hAnsi="Verdana"/>
          <w:sz w:val="18"/>
          <w:szCs w:val="18"/>
        </w:rPr>
        <w:t xml:space="preserve">goed </w:t>
      </w:r>
      <w:r w:rsidR="00A548B6" w:rsidRPr="001B49F1">
        <w:rPr>
          <w:rFonts w:ascii="Verdana" w:hAnsi="Verdana"/>
          <w:sz w:val="18"/>
          <w:szCs w:val="18"/>
        </w:rPr>
        <w:t xml:space="preserve">in GENIS zijn ingevoerd. Geconstateerde afwijkingen worden geregistreerd op de Opnamelijst. De </w:t>
      </w:r>
      <w:proofErr w:type="spellStart"/>
      <w:r w:rsidR="00A548B6" w:rsidRPr="001B49F1">
        <w:rPr>
          <w:rFonts w:ascii="Verdana" w:hAnsi="Verdana"/>
          <w:sz w:val="18"/>
          <w:szCs w:val="18"/>
        </w:rPr>
        <w:t>Seed</w:t>
      </w:r>
      <w:proofErr w:type="spellEnd"/>
      <w:r w:rsidR="00A548B6" w:rsidRPr="001B49F1">
        <w:rPr>
          <w:rFonts w:ascii="Verdana" w:hAnsi="Verdana"/>
          <w:sz w:val="18"/>
          <w:szCs w:val="18"/>
        </w:rPr>
        <w:t xml:space="preserve"> Manager parafeert de Opnamelijst ter controle en plaatst de datum van de controle op de Opnamelijst.</w:t>
      </w:r>
    </w:p>
    <w:sectPr w:rsidR="0015055C" w:rsidRPr="00F41D4C">
      <w:headerReference w:type="default" r:id="rId10"/>
      <w:footerReference w:type="default" r:id="rId11"/>
      <w:type w:val="continuous"/>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365FA" w14:textId="77777777" w:rsidR="005E579F" w:rsidRDefault="005E579F">
      <w:r>
        <w:separator/>
      </w:r>
    </w:p>
  </w:endnote>
  <w:endnote w:type="continuationSeparator" w:id="0">
    <w:p w14:paraId="23328C6A" w14:textId="77777777" w:rsidR="005E579F" w:rsidRDefault="005E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
      <w:gridCol w:w="1690"/>
      <w:gridCol w:w="2065"/>
      <w:gridCol w:w="2628"/>
      <w:gridCol w:w="1314"/>
    </w:tblGrid>
    <w:tr w:rsidR="005E579F" w14:paraId="652A0A5C" w14:textId="77777777" w:rsidTr="00981997">
      <w:trPr>
        <w:trHeight w:val="233"/>
      </w:trPr>
      <w:tc>
        <w:tcPr>
          <w:tcW w:w="939" w:type="dxa"/>
          <w:tcBorders>
            <w:top w:val="single" w:sz="4" w:space="0" w:color="auto"/>
            <w:left w:val="single" w:sz="4" w:space="0" w:color="auto"/>
            <w:bottom w:val="single" w:sz="4" w:space="0" w:color="auto"/>
            <w:right w:val="single" w:sz="4" w:space="0" w:color="auto"/>
          </w:tcBorders>
          <w:hideMark/>
        </w:tcPr>
        <w:p w14:paraId="3F88C32A" w14:textId="77777777" w:rsidR="005E579F" w:rsidRPr="0057470F" w:rsidRDefault="005E579F">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auteur</w:t>
          </w:r>
        </w:p>
      </w:tc>
      <w:tc>
        <w:tcPr>
          <w:tcW w:w="1690" w:type="dxa"/>
          <w:tcBorders>
            <w:top w:val="single" w:sz="4" w:space="0" w:color="auto"/>
            <w:left w:val="single" w:sz="4" w:space="0" w:color="auto"/>
            <w:bottom w:val="single" w:sz="4" w:space="0" w:color="auto"/>
            <w:right w:val="single" w:sz="4" w:space="0" w:color="auto"/>
          </w:tcBorders>
          <w:hideMark/>
        </w:tcPr>
        <w:p w14:paraId="7CB402B0" w14:textId="77777777" w:rsidR="005E579F" w:rsidRPr="0057470F" w:rsidRDefault="005E579F" w:rsidP="00E3010B">
          <w:pPr>
            <w:rPr>
              <w:rFonts w:ascii="Tahoma" w:hAnsi="Tahoma"/>
              <w:sz w:val="16"/>
              <w14:shadow w14:blurRad="50800" w14:dist="38100" w14:dir="2700000" w14:sx="100000" w14:sy="100000" w14:kx="0" w14:ky="0" w14:algn="tl">
                <w14:srgbClr w14:val="000000">
                  <w14:alpha w14:val="60000"/>
                </w14:srgbClr>
              </w14:shadow>
            </w:rPr>
          </w:pPr>
          <w:proofErr w:type="spellStart"/>
          <w:r w:rsidRPr="0057470F">
            <w:rPr>
              <w:rFonts w:ascii="Tahoma" w:hAnsi="Tahoma"/>
              <w:sz w:val="16"/>
              <w14:shadow w14:blurRad="50800" w14:dist="38100" w14:dir="2700000" w14:sx="100000" w14:sy="100000" w14:kx="0" w14:ky="0" w14:algn="tl">
                <w14:srgbClr w14:val="000000">
                  <w14:alpha w14:val="60000"/>
                </w14:srgbClr>
              </w14:shadow>
            </w:rPr>
            <w:t>Procesverant</w:t>
          </w:r>
          <w:proofErr w:type="spellEnd"/>
          <w:r>
            <w:rPr>
              <w:rFonts w:ascii="Tahoma" w:hAnsi="Tahoma"/>
              <w:sz w:val="16"/>
              <w14:shadow w14:blurRad="50800" w14:dist="38100" w14:dir="2700000" w14:sx="100000" w14:sy="100000" w14:kx="0" w14:ky="0" w14:algn="tl">
                <w14:srgbClr w14:val="000000">
                  <w14:alpha w14:val="60000"/>
                </w14:srgbClr>
              </w14:shadow>
            </w:rPr>
            <w:t>-woordelijke</w:t>
          </w:r>
        </w:p>
      </w:tc>
      <w:tc>
        <w:tcPr>
          <w:tcW w:w="2065" w:type="dxa"/>
          <w:tcBorders>
            <w:top w:val="single" w:sz="4" w:space="0" w:color="auto"/>
            <w:left w:val="single" w:sz="4" w:space="0" w:color="auto"/>
            <w:bottom w:val="single" w:sz="4" w:space="0" w:color="auto"/>
            <w:right w:val="single" w:sz="4" w:space="0" w:color="auto"/>
          </w:tcBorders>
          <w:hideMark/>
        </w:tcPr>
        <w:p w14:paraId="20D81160" w14:textId="77777777" w:rsidR="005E579F" w:rsidRPr="0057470F" w:rsidRDefault="005E579F">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Autorisatie</w:t>
          </w:r>
        </w:p>
      </w:tc>
      <w:tc>
        <w:tcPr>
          <w:tcW w:w="2628" w:type="dxa"/>
          <w:tcBorders>
            <w:top w:val="single" w:sz="4" w:space="0" w:color="auto"/>
            <w:left w:val="single" w:sz="4" w:space="0" w:color="auto"/>
            <w:bottom w:val="single" w:sz="4" w:space="0" w:color="auto"/>
            <w:right w:val="single" w:sz="4" w:space="0" w:color="auto"/>
          </w:tcBorders>
          <w:hideMark/>
        </w:tcPr>
        <w:p w14:paraId="1C1F5809" w14:textId="77777777" w:rsidR="005E579F" w:rsidRPr="0057470F" w:rsidRDefault="005E579F">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 xml:space="preserve">Datum </w:t>
          </w:r>
          <w:proofErr w:type="spellStart"/>
          <w:r w:rsidRPr="0057470F">
            <w:rPr>
              <w:rFonts w:ascii="Tahoma" w:hAnsi="Tahoma"/>
              <w:sz w:val="16"/>
              <w14:shadow w14:blurRad="50800" w14:dist="38100" w14:dir="2700000" w14:sx="100000" w14:sy="100000" w14:kx="0" w14:ky="0" w14:algn="tl">
                <w14:srgbClr w14:val="000000">
                  <w14:alpha w14:val="60000"/>
                </w14:srgbClr>
              </w14:shadow>
            </w:rPr>
            <w:t>geldigheidsverkl</w:t>
          </w:r>
          <w:proofErr w:type="spellEnd"/>
          <w:r w:rsidRPr="0057470F">
            <w:rPr>
              <w:rFonts w:ascii="Tahoma" w:hAnsi="Tahoma"/>
              <w:sz w:val="16"/>
              <w14:shadow w14:blurRad="50800" w14:dist="38100" w14:dir="2700000" w14:sx="100000" w14:sy="100000" w14:kx="0" w14:ky="0" w14:algn="tl">
                <w14:srgbClr w14:val="000000">
                  <w14:alpha w14:val="60000"/>
                </w14:srgbClr>
              </w14:shadow>
            </w:rPr>
            <w:t>.</w:t>
          </w:r>
        </w:p>
      </w:tc>
      <w:tc>
        <w:tcPr>
          <w:tcW w:w="1314" w:type="dxa"/>
          <w:tcBorders>
            <w:top w:val="single" w:sz="4" w:space="0" w:color="auto"/>
            <w:left w:val="single" w:sz="4" w:space="0" w:color="auto"/>
            <w:bottom w:val="single" w:sz="4" w:space="0" w:color="auto"/>
            <w:right w:val="single" w:sz="4" w:space="0" w:color="auto"/>
          </w:tcBorders>
          <w:hideMark/>
        </w:tcPr>
        <w:p w14:paraId="798101AC" w14:textId="77777777" w:rsidR="005E579F" w:rsidRPr="0057470F" w:rsidRDefault="005E579F">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Versie nr.</w:t>
          </w:r>
        </w:p>
      </w:tc>
    </w:tr>
    <w:tr w:rsidR="005E579F" w14:paraId="5B65D2DF" w14:textId="77777777" w:rsidTr="0043527B">
      <w:trPr>
        <w:cantSplit/>
        <w:trHeight w:val="245"/>
      </w:trPr>
      <w:tc>
        <w:tcPr>
          <w:tcW w:w="939" w:type="dxa"/>
          <w:vMerge w:val="restart"/>
          <w:tcBorders>
            <w:top w:val="single" w:sz="4" w:space="0" w:color="auto"/>
            <w:left w:val="single" w:sz="4" w:space="0" w:color="auto"/>
            <w:bottom w:val="single" w:sz="4" w:space="0" w:color="auto"/>
            <w:right w:val="single" w:sz="4" w:space="0" w:color="auto"/>
          </w:tcBorders>
          <w:hideMark/>
        </w:tcPr>
        <w:p w14:paraId="18DC5466" w14:textId="77777777" w:rsidR="005E579F" w:rsidRPr="0057470F" w:rsidRDefault="005E579F">
          <w:pPr>
            <w:rPr>
              <w:rFonts w:ascii="Tahoma" w:hAnsi="Tahoma"/>
              <w:sz w:val="16"/>
              <w14:shadow w14:blurRad="50800" w14:dist="38100" w14:dir="2700000" w14:sx="100000" w14:sy="100000" w14:kx="0" w14:ky="0" w14:algn="tl">
                <w14:srgbClr w14:val="000000">
                  <w14:alpha w14:val="60000"/>
                </w14:srgbClr>
              </w14:shadow>
            </w:rPr>
          </w:pPr>
          <w:r w:rsidRPr="0057470F">
            <w:rPr>
              <w:rFonts w:ascii="Tahoma" w:hAnsi="Tahoma"/>
              <w:sz w:val="16"/>
              <w14:shadow w14:blurRad="50800" w14:dist="38100" w14:dir="2700000" w14:sx="100000" w14:sy="100000" w14:kx="0" w14:ky="0" w14:algn="tl">
                <w14:srgbClr w14:val="000000">
                  <w14:alpha w14:val="60000"/>
                </w14:srgbClr>
              </w14:shadow>
            </w:rPr>
            <w:t>LG</w:t>
          </w:r>
        </w:p>
      </w:tc>
      <w:tc>
        <w:tcPr>
          <w:tcW w:w="1690" w:type="dxa"/>
          <w:vMerge w:val="restart"/>
          <w:tcBorders>
            <w:top w:val="single" w:sz="4" w:space="0" w:color="auto"/>
            <w:left w:val="single" w:sz="4" w:space="0" w:color="auto"/>
            <w:bottom w:val="single" w:sz="4" w:space="0" w:color="auto"/>
            <w:right w:val="single" w:sz="4" w:space="0" w:color="auto"/>
          </w:tcBorders>
        </w:tcPr>
        <w:p w14:paraId="579E92E3" w14:textId="3A2E1967" w:rsidR="005E579F" w:rsidRPr="0057470F" w:rsidRDefault="005601CA">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065" w:type="dxa"/>
          <w:vMerge w:val="restart"/>
          <w:tcBorders>
            <w:top w:val="single" w:sz="4" w:space="0" w:color="auto"/>
            <w:left w:val="single" w:sz="4" w:space="0" w:color="auto"/>
            <w:bottom w:val="single" w:sz="4" w:space="0" w:color="auto"/>
            <w:right w:val="single" w:sz="4" w:space="0" w:color="auto"/>
          </w:tcBorders>
          <w:hideMark/>
        </w:tcPr>
        <w:p w14:paraId="7975F364" w14:textId="4E7CFF2A" w:rsidR="005E579F" w:rsidRPr="0057470F" w:rsidRDefault="005601CA">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RL</w:t>
          </w:r>
        </w:p>
      </w:tc>
      <w:tc>
        <w:tcPr>
          <w:tcW w:w="2628" w:type="dxa"/>
          <w:vMerge w:val="restart"/>
          <w:tcBorders>
            <w:top w:val="single" w:sz="4" w:space="0" w:color="auto"/>
            <w:left w:val="single" w:sz="4" w:space="0" w:color="auto"/>
            <w:bottom w:val="single" w:sz="4" w:space="0" w:color="auto"/>
            <w:right w:val="single" w:sz="4" w:space="0" w:color="auto"/>
          </w:tcBorders>
          <w:hideMark/>
        </w:tcPr>
        <w:p w14:paraId="3D0736DE" w14:textId="49234953" w:rsidR="005E579F" w:rsidRPr="0057470F" w:rsidRDefault="005601CA" w:rsidP="00480C1C">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28-02</w:t>
          </w:r>
          <w:r w:rsidR="005E579F">
            <w:rPr>
              <w:rFonts w:ascii="Tahoma" w:hAnsi="Tahoma"/>
              <w:sz w:val="16"/>
              <w14:shadow w14:blurRad="50800" w14:dist="38100" w14:dir="2700000" w14:sx="100000" w14:sy="100000" w14:kx="0" w14:ky="0" w14:algn="tl">
                <w14:srgbClr w14:val="000000">
                  <w14:alpha w14:val="60000"/>
                </w14:srgbClr>
              </w14:shadow>
            </w:rPr>
            <w:t>-20</w:t>
          </w:r>
          <w:r>
            <w:rPr>
              <w:rFonts w:ascii="Tahoma" w:hAnsi="Tahoma"/>
              <w:sz w:val="16"/>
              <w14:shadow w14:blurRad="50800" w14:dist="38100" w14:dir="2700000" w14:sx="100000" w14:sy="100000" w14:kx="0" w14:ky="0" w14:algn="tl">
                <w14:srgbClr w14:val="000000">
                  <w14:alpha w14:val="60000"/>
                </w14:srgbClr>
              </w14:shadow>
            </w:rPr>
            <w:t>24</w:t>
          </w:r>
        </w:p>
      </w:tc>
      <w:tc>
        <w:tcPr>
          <w:tcW w:w="1314" w:type="dxa"/>
          <w:vMerge w:val="restart"/>
          <w:tcBorders>
            <w:top w:val="single" w:sz="4" w:space="0" w:color="auto"/>
            <w:left w:val="single" w:sz="4" w:space="0" w:color="auto"/>
            <w:bottom w:val="single" w:sz="4" w:space="0" w:color="auto"/>
            <w:right w:val="single" w:sz="4" w:space="0" w:color="auto"/>
          </w:tcBorders>
          <w:hideMark/>
        </w:tcPr>
        <w:p w14:paraId="58D0C015" w14:textId="1F9C68E5" w:rsidR="005E579F" w:rsidRPr="0057470F" w:rsidRDefault="005601CA" w:rsidP="00731BAF">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w:t>
          </w:r>
        </w:p>
      </w:tc>
    </w:tr>
    <w:tr w:rsidR="005E579F" w14:paraId="51F10CDC" w14:textId="77777777" w:rsidTr="00981997">
      <w:trPr>
        <w:cantSplit/>
        <w:trHeight w:val="245"/>
      </w:trPr>
      <w:tc>
        <w:tcPr>
          <w:tcW w:w="939" w:type="dxa"/>
          <w:vMerge/>
          <w:tcBorders>
            <w:top w:val="single" w:sz="4" w:space="0" w:color="auto"/>
            <w:left w:val="single" w:sz="4" w:space="0" w:color="auto"/>
            <w:bottom w:val="single" w:sz="4" w:space="0" w:color="auto"/>
            <w:right w:val="single" w:sz="4" w:space="0" w:color="auto"/>
          </w:tcBorders>
          <w:vAlign w:val="center"/>
          <w:hideMark/>
        </w:tcPr>
        <w:p w14:paraId="6C57AEC5"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1690" w:type="dxa"/>
          <w:vMerge/>
          <w:tcBorders>
            <w:top w:val="single" w:sz="4" w:space="0" w:color="auto"/>
            <w:left w:val="single" w:sz="4" w:space="0" w:color="auto"/>
            <w:bottom w:val="single" w:sz="4" w:space="0" w:color="auto"/>
            <w:right w:val="single" w:sz="4" w:space="0" w:color="auto"/>
          </w:tcBorders>
          <w:vAlign w:val="center"/>
          <w:hideMark/>
        </w:tcPr>
        <w:p w14:paraId="7AD89BC5"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14:paraId="62DCDD75"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14:paraId="4E28CC50" w14:textId="77777777" w:rsidR="005E579F" w:rsidRPr="0057470F" w:rsidRDefault="005E579F">
          <w:pPr>
            <w:widowControl/>
            <w:rPr>
              <w:rFonts w:ascii="Tahoma" w:hAnsi="Tahoma"/>
              <w:sz w:val="16"/>
              <w14:shadow w14:blurRad="50800" w14:dist="38100" w14:dir="2700000" w14:sx="100000" w14:sy="100000" w14:kx="0" w14:ky="0" w14:algn="tl">
                <w14:srgbClr w14:val="000000">
                  <w14:alpha w14:val="60000"/>
                </w14:srgbClr>
              </w14:shadow>
            </w:rPr>
          </w:pPr>
        </w:p>
      </w:tc>
      <w:tc>
        <w:tcPr>
          <w:tcW w:w="1314" w:type="dxa"/>
          <w:vMerge/>
          <w:tcBorders>
            <w:top w:val="single" w:sz="4" w:space="0" w:color="auto"/>
            <w:left w:val="single" w:sz="4" w:space="0" w:color="auto"/>
            <w:bottom w:val="single" w:sz="4" w:space="0" w:color="auto"/>
            <w:right w:val="single" w:sz="4" w:space="0" w:color="auto"/>
          </w:tcBorders>
          <w:vAlign w:val="center"/>
          <w:hideMark/>
        </w:tcPr>
        <w:p w14:paraId="0E32E7BE" w14:textId="77777777" w:rsidR="005E579F" w:rsidRPr="0057470F" w:rsidRDefault="005E579F">
          <w:pPr>
            <w:widowControl/>
            <w:rPr>
              <w:rFonts w:ascii="Tahoma" w:hAnsi="Tahoma"/>
              <w:sz w:val="16"/>
              <w:lang w:val="en-AU"/>
              <w14:shadow w14:blurRad="50800" w14:dist="38100" w14:dir="2700000" w14:sx="100000" w14:sy="100000" w14:kx="0" w14:ky="0" w14:algn="tl">
                <w14:srgbClr w14:val="000000">
                  <w14:alpha w14:val="60000"/>
                </w14:srgbClr>
              </w14:shadow>
            </w:rPr>
          </w:pPr>
        </w:p>
      </w:tc>
    </w:tr>
  </w:tbl>
  <w:p w14:paraId="27872D8A" w14:textId="77777777" w:rsidR="005E579F" w:rsidRDefault="005E579F" w:rsidP="00F94805">
    <w:pPr>
      <w:pStyle w:val="Footer"/>
    </w:pPr>
  </w:p>
  <w:p w14:paraId="07EAC3E7" w14:textId="77777777" w:rsidR="005E579F" w:rsidRPr="00F94805" w:rsidRDefault="005E579F" w:rsidP="00F94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166D" w14:textId="77777777" w:rsidR="005E579F" w:rsidRDefault="005E579F">
      <w:r>
        <w:separator/>
      </w:r>
    </w:p>
  </w:footnote>
  <w:footnote w:type="continuationSeparator" w:id="0">
    <w:p w14:paraId="52DFEC01" w14:textId="77777777" w:rsidR="005E579F" w:rsidRDefault="005E5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2232"/>
    </w:tblGrid>
    <w:tr w:rsidR="005E579F" w14:paraId="0B0AB1F3" w14:textId="77777777" w:rsidTr="005C2CE7">
      <w:trPr>
        <w:trHeight w:val="876"/>
      </w:trPr>
      <w:tc>
        <w:tcPr>
          <w:tcW w:w="7621" w:type="dxa"/>
        </w:tcPr>
        <w:p w14:paraId="1E173BAF" w14:textId="77777777" w:rsidR="005E579F" w:rsidRPr="00A7527B" w:rsidRDefault="005E579F">
          <w:pPr>
            <w:pStyle w:val="Header"/>
            <w:rPr>
              <w:rStyle w:val="PageNumber"/>
              <w:rFonts w:ascii="News Gothic" w:hAnsi="News Gothic"/>
              <w:sz w:val="24"/>
              <w:szCs w:val="24"/>
            </w:rPr>
          </w:pPr>
          <w:r w:rsidRPr="0057470F">
            <w:rPr>
              <w:rFonts w:ascii="Tahoma" w:hAnsi="Tahoma"/>
              <w:sz w:val="24"/>
              <w:szCs w:val="24"/>
              <w14:shadow w14:blurRad="50800" w14:dist="38100" w14:dir="2700000" w14:sx="100000" w14:sy="100000" w14:kx="0" w14:ky="0" w14:algn="tl">
                <w14:srgbClr w14:val="000000">
                  <w14:alpha w14:val="60000"/>
                </w14:srgbClr>
              </w14:shadow>
            </w:rPr>
            <w:t>KWALITEITSMANAGEMENTSYSTEEM</w:t>
          </w:r>
          <w:r w:rsidRPr="0057470F">
            <w:rPr>
              <w:rFonts w:ascii="Tahoma" w:hAnsi="Tahoma"/>
              <w:sz w:val="24"/>
              <w:szCs w:val="24"/>
              <w14:shadow w14:blurRad="50800" w14:dist="38100" w14:dir="2700000" w14:sx="100000" w14:sy="100000" w14:kx="0" w14:ky="0" w14:algn="tl">
                <w14:srgbClr w14:val="000000">
                  <w14:alpha w14:val="60000"/>
                </w14:srgbClr>
              </w14:shadow>
            </w:rPr>
            <w:br/>
            <w:t>Centrum voor Genetische Bronnen Nederland</w:t>
          </w:r>
        </w:p>
      </w:tc>
      <w:tc>
        <w:tcPr>
          <w:tcW w:w="2232" w:type="dxa"/>
        </w:tcPr>
        <w:p w14:paraId="7C595B26" w14:textId="77777777" w:rsidR="005E579F" w:rsidRDefault="005E579F">
          <w:pPr>
            <w:pStyle w:val="Header"/>
            <w:rPr>
              <w:rStyle w:val="PageNumber"/>
              <w:rFonts w:ascii="News Gothic" w:hAnsi="News Gothic"/>
              <w:sz w:val="16"/>
            </w:rPr>
          </w:pPr>
          <w:r>
            <w:rPr>
              <w:rFonts w:ascii="Tahoma" w:hAnsi="Tahoma"/>
              <w:b/>
              <w:noProof/>
              <w:sz w:val="40"/>
            </w:rPr>
            <w:drawing>
              <wp:inline distT="0" distB="0" distL="0" distR="0" wp14:anchorId="171799CB" wp14:editId="7F73BDCF">
                <wp:extent cx="632460" cy="525780"/>
                <wp:effectExtent l="0" t="0" r="0" b="762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525780"/>
                        </a:xfrm>
                        <a:prstGeom prst="rect">
                          <a:avLst/>
                        </a:prstGeom>
                        <a:noFill/>
                        <a:ln>
                          <a:noFill/>
                        </a:ln>
                      </pic:spPr>
                    </pic:pic>
                  </a:graphicData>
                </a:graphic>
              </wp:inline>
            </w:drawing>
          </w:r>
        </w:p>
      </w:tc>
    </w:tr>
    <w:tr w:rsidR="005E579F" w14:paraId="62614266" w14:textId="77777777" w:rsidTr="005C2CE7">
      <w:trPr>
        <w:trHeight w:val="598"/>
      </w:trPr>
      <w:tc>
        <w:tcPr>
          <w:tcW w:w="7621" w:type="dxa"/>
        </w:tcPr>
        <w:p w14:paraId="3459758B" w14:textId="77777777" w:rsidR="005E579F" w:rsidRPr="00F41D4C" w:rsidRDefault="005E579F">
          <w:pPr>
            <w:tabs>
              <w:tab w:val="left" w:pos="851"/>
            </w:tabs>
            <w:spacing w:before="120"/>
            <w:rPr>
              <w:rFonts w:ascii="News Gothic" w:hAnsi="News Gothic"/>
              <w:b/>
              <w:sz w:val="16"/>
              <w:szCs w:val="16"/>
            </w:rPr>
          </w:pPr>
          <w:r w:rsidRPr="00F41D4C">
            <w:rPr>
              <w:rFonts w:ascii="News Gothic" w:hAnsi="News Gothic"/>
              <w:b/>
              <w:sz w:val="16"/>
              <w:szCs w:val="16"/>
            </w:rPr>
            <w:t xml:space="preserve">6 </w:t>
          </w:r>
          <w:r w:rsidRPr="00F41D4C">
            <w:rPr>
              <w:rFonts w:ascii="News Gothic" w:hAnsi="News Gothic"/>
              <w:b/>
              <w:sz w:val="16"/>
              <w:szCs w:val="16"/>
            </w:rPr>
            <w:tab/>
            <w:t>PGR</w:t>
          </w:r>
        </w:p>
        <w:p w14:paraId="66FF2D29" w14:textId="77777777" w:rsidR="005E579F" w:rsidRPr="005C2CE7" w:rsidRDefault="005E579F" w:rsidP="0061344F">
          <w:pPr>
            <w:pStyle w:val="Header"/>
            <w:tabs>
              <w:tab w:val="clear" w:pos="4153"/>
              <w:tab w:val="clear" w:pos="8306"/>
              <w:tab w:val="left" w:pos="851"/>
            </w:tabs>
            <w:rPr>
              <w:rStyle w:val="PageNumber"/>
              <w:rFonts w:ascii="News Gothic" w:hAnsi="News Gothic"/>
              <w:sz w:val="16"/>
              <w:szCs w:val="16"/>
            </w:rPr>
          </w:pPr>
          <w:r>
            <w:rPr>
              <w:rFonts w:ascii="News Gothic" w:hAnsi="News Gothic"/>
              <w:sz w:val="16"/>
              <w:szCs w:val="16"/>
            </w:rPr>
            <w:t>6.2.3</w:t>
          </w:r>
          <w:r w:rsidRPr="005C2CE7">
            <w:rPr>
              <w:rFonts w:ascii="News Gothic" w:hAnsi="News Gothic"/>
              <w:sz w:val="16"/>
              <w:szCs w:val="16"/>
            </w:rPr>
            <w:t>0</w:t>
          </w:r>
          <w:r w:rsidRPr="005C2CE7">
            <w:rPr>
              <w:rFonts w:ascii="News Gothic" w:hAnsi="News Gothic"/>
              <w:sz w:val="16"/>
              <w:szCs w:val="16"/>
            </w:rPr>
            <w:tab/>
          </w:r>
          <w:r w:rsidRPr="00F41D4C">
            <w:rPr>
              <w:rFonts w:ascii="News Gothic" w:hAnsi="News Gothic"/>
              <w:b/>
              <w:sz w:val="16"/>
              <w:szCs w:val="16"/>
            </w:rPr>
            <w:t>Opname</w:t>
          </w:r>
        </w:p>
      </w:tc>
      <w:tc>
        <w:tcPr>
          <w:tcW w:w="2232" w:type="dxa"/>
        </w:tcPr>
        <w:p w14:paraId="66746BAA" w14:textId="77777777" w:rsidR="005E579F" w:rsidRPr="005C2CE7" w:rsidRDefault="005E579F">
          <w:pPr>
            <w:pStyle w:val="Header"/>
            <w:rPr>
              <w:rFonts w:ascii="News Gothic" w:hAnsi="News Gothic"/>
              <w:sz w:val="16"/>
              <w:szCs w:val="16"/>
            </w:rPr>
          </w:pPr>
          <w:r w:rsidRPr="005C2CE7">
            <w:rPr>
              <w:rFonts w:ascii="News Gothic" w:hAnsi="News Gothic"/>
              <w:sz w:val="16"/>
              <w:szCs w:val="16"/>
            </w:rPr>
            <w:t>Code: UIT</w:t>
          </w:r>
          <w:r>
            <w:rPr>
              <w:rFonts w:ascii="News Gothic" w:hAnsi="News Gothic"/>
              <w:sz w:val="16"/>
              <w:szCs w:val="16"/>
            </w:rPr>
            <w:t xml:space="preserve">-CGN-PG </w:t>
          </w:r>
          <w:r w:rsidRPr="005C2CE7">
            <w:rPr>
              <w:rFonts w:ascii="News Gothic" w:hAnsi="News Gothic"/>
              <w:sz w:val="16"/>
              <w:szCs w:val="16"/>
            </w:rPr>
            <w:t xml:space="preserve"> 6</w:t>
          </w:r>
          <w:r>
            <w:rPr>
              <w:rFonts w:ascii="News Gothic" w:hAnsi="News Gothic"/>
              <w:sz w:val="16"/>
              <w:szCs w:val="16"/>
            </w:rPr>
            <w:t>.2.30</w:t>
          </w:r>
        </w:p>
        <w:p w14:paraId="1B533692" w14:textId="2E9B4A5A" w:rsidR="005E579F" w:rsidRPr="005C2CE7" w:rsidRDefault="005E579F">
          <w:pPr>
            <w:pStyle w:val="Header"/>
            <w:rPr>
              <w:rStyle w:val="PageNumber"/>
              <w:rFonts w:ascii="News Gothic" w:hAnsi="News Gothic"/>
              <w:sz w:val="16"/>
              <w:szCs w:val="16"/>
            </w:rPr>
          </w:pPr>
          <w:r w:rsidRPr="005C2CE7">
            <w:rPr>
              <w:rFonts w:ascii="News Gothic" w:hAnsi="News Gothic"/>
              <w:sz w:val="16"/>
              <w:szCs w:val="16"/>
            </w:rPr>
            <w:t xml:space="preserve">Pagina: </w:t>
          </w:r>
          <w:r w:rsidRPr="005C2CE7">
            <w:rPr>
              <w:rStyle w:val="PageNumber"/>
              <w:rFonts w:ascii="News Gothic" w:hAnsi="News Gothic"/>
              <w:sz w:val="16"/>
              <w:szCs w:val="16"/>
            </w:rPr>
            <w:fldChar w:fldCharType="begin"/>
          </w:r>
          <w:r w:rsidRPr="005C2CE7">
            <w:rPr>
              <w:rStyle w:val="PageNumber"/>
              <w:rFonts w:ascii="News Gothic" w:hAnsi="News Gothic"/>
              <w:sz w:val="16"/>
              <w:szCs w:val="16"/>
            </w:rPr>
            <w:instrText xml:space="preserve"> PAGE </w:instrText>
          </w:r>
          <w:r w:rsidRPr="005C2CE7">
            <w:rPr>
              <w:rStyle w:val="PageNumber"/>
              <w:rFonts w:ascii="News Gothic" w:hAnsi="News Gothic"/>
              <w:sz w:val="16"/>
              <w:szCs w:val="16"/>
            </w:rPr>
            <w:fldChar w:fldCharType="separate"/>
          </w:r>
          <w:r w:rsidR="000E36C4">
            <w:rPr>
              <w:rStyle w:val="PageNumber"/>
              <w:rFonts w:ascii="News Gothic" w:hAnsi="News Gothic"/>
              <w:noProof/>
              <w:sz w:val="16"/>
              <w:szCs w:val="16"/>
            </w:rPr>
            <w:t>4</w:t>
          </w:r>
          <w:r w:rsidRPr="005C2CE7">
            <w:rPr>
              <w:rStyle w:val="PageNumber"/>
              <w:rFonts w:ascii="News Gothic" w:hAnsi="News Gothic"/>
              <w:sz w:val="16"/>
              <w:szCs w:val="16"/>
            </w:rPr>
            <w:fldChar w:fldCharType="end"/>
          </w:r>
          <w:r w:rsidRPr="005C2CE7">
            <w:rPr>
              <w:rStyle w:val="PageNumber"/>
              <w:rFonts w:ascii="News Gothic" w:hAnsi="News Gothic"/>
              <w:sz w:val="16"/>
              <w:szCs w:val="16"/>
            </w:rPr>
            <w:t xml:space="preserve"> van </w:t>
          </w:r>
          <w:r w:rsidRPr="005C2CE7">
            <w:rPr>
              <w:rStyle w:val="PageNumber"/>
              <w:rFonts w:ascii="News Gothic" w:hAnsi="News Gothic"/>
              <w:sz w:val="16"/>
              <w:szCs w:val="16"/>
            </w:rPr>
            <w:fldChar w:fldCharType="begin"/>
          </w:r>
          <w:r w:rsidRPr="005C2CE7">
            <w:rPr>
              <w:rStyle w:val="PageNumber"/>
              <w:rFonts w:ascii="News Gothic" w:hAnsi="News Gothic"/>
              <w:sz w:val="16"/>
              <w:szCs w:val="16"/>
            </w:rPr>
            <w:instrText xml:space="preserve"> NUMPAGES </w:instrText>
          </w:r>
          <w:r w:rsidRPr="005C2CE7">
            <w:rPr>
              <w:rStyle w:val="PageNumber"/>
              <w:rFonts w:ascii="News Gothic" w:hAnsi="News Gothic"/>
              <w:sz w:val="16"/>
              <w:szCs w:val="16"/>
            </w:rPr>
            <w:fldChar w:fldCharType="separate"/>
          </w:r>
          <w:r w:rsidR="000E36C4">
            <w:rPr>
              <w:rStyle w:val="PageNumber"/>
              <w:rFonts w:ascii="News Gothic" w:hAnsi="News Gothic"/>
              <w:noProof/>
              <w:sz w:val="16"/>
              <w:szCs w:val="16"/>
            </w:rPr>
            <w:t>4</w:t>
          </w:r>
          <w:r w:rsidRPr="005C2CE7">
            <w:rPr>
              <w:rStyle w:val="PageNumber"/>
              <w:rFonts w:ascii="News Gothic" w:hAnsi="News Gothic"/>
              <w:sz w:val="16"/>
              <w:szCs w:val="16"/>
            </w:rPr>
            <w:fldChar w:fldCharType="end"/>
          </w:r>
        </w:p>
      </w:tc>
    </w:tr>
  </w:tbl>
  <w:p w14:paraId="483D2835" w14:textId="77777777" w:rsidR="005E579F" w:rsidRDefault="005E57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9D2B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0C4639"/>
    <w:multiLevelType w:val="hybridMultilevel"/>
    <w:tmpl w:val="ED64C85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D6B61C4"/>
    <w:multiLevelType w:val="singleLevel"/>
    <w:tmpl w:val="BA004902"/>
    <w:lvl w:ilvl="0">
      <w:start w:val="1"/>
      <w:numFmt w:val="decimal"/>
      <w:lvlText w:val="%1."/>
      <w:lvlJc w:val="left"/>
      <w:pPr>
        <w:tabs>
          <w:tab w:val="num" w:pos="720"/>
        </w:tabs>
        <w:ind w:left="720" w:hanging="720"/>
      </w:pPr>
      <w:rPr>
        <w:rFonts w:hint="default"/>
      </w:rPr>
    </w:lvl>
  </w:abstractNum>
  <w:abstractNum w:abstractNumId="4" w15:restartNumberingAfterBreak="0">
    <w:nsid w:val="11CB49D7"/>
    <w:multiLevelType w:val="singleLevel"/>
    <w:tmpl w:val="DE12D4FA"/>
    <w:lvl w:ilvl="0">
      <w:start w:val="6"/>
      <w:numFmt w:val="decimal"/>
      <w:lvlText w:val="%1)"/>
      <w:lvlJc w:val="left"/>
      <w:pPr>
        <w:tabs>
          <w:tab w:val="num" w:pos="1440"/>
        </w:tabs>
        <w:ind w:left="1440" w:hanging="720"/>
      </w:pPr>
      <w:rPr>
        <w:rFonts w:hint="default"/>
      </w:rPr>
    </w:lvl>
  </w:abstractNum>
  <w:abstractNum w:abstractNumId="5" w15:restartNumberingAfterBreak="0">
    <w:nsid w:val="156A27E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8B638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84393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686CDA"/>
    <w:multiLevelType w:val="multilevel"/>
    <w:tmpl w:val="6452062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2"/>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92D21EB"/>
    <w:multiLevelType w:val="hybridMultilevel"/>
    <w:tmpl w:val="D82A3D1C"/>
    <w:lvl w:ilvl="0" w:tplc="9050B582">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A24C3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9514C1"/>
    <w:multiLevelType w:val="multilevel"/>
    <w:tmpl w:val="689C7F14"/>
    <w:lvl w:ilvl="0">
      <w:start w:val="4"/>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660"/>
      </w:pPr>
      <w:rPr>
        <w:rFonts w:hint="default"/>
      </w:rPr>
    </w:lvl>
    <w:lvl w:ilvl="2">
      <w:start w:val="4"/>
      <w:numFmt w:val="decimal"/>
      <w:isLgl/>
      <w:lvlText w:val="%1.%2.%3"/>
      <w:lvlJc w:val="left"/>
      <w:pPr>
        <w:tabs>
          <w:tab w:val="num" w:pos="1200"/>
        </w:tabs>
        <w:ind w:left="1200" w:hanging="720"/>
      </w:pPr>
      <w:rPr>
        <w:rFonts w:hint="default"/>
      </w:rPr>
    </w:lvl>
    <w:lvl w:ilvl="3">
      <w:start w:val="3"/>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2" w15:restartNumberingAfterBreak="0">
    <w:nsid w:val="4410528F"/>
    <w:multiLevelType w:val="singleLevel"/>
    <w:tmpl w:val="0EF41EC0"/>
    <w:lvl w:ilvl="0">
      <w:start w:val="2"/>
      <w:numFmt w:val="decimal"/>
      <w:lvlText w:val="%1)"/>
      <w:lvlJc w:val="left"/>
      <w:pPr>
        <w:tabs>
          <w:tab w:val="num" w:pos="720"/>
        </w:tabs>
        <w:ind w:left="720" w:hanging="720"/>
      </w:pPr>
      <w:rPr>
        <w:rFonts w:hint="default"/>
      </w:rPr>
    </w:lvl>
  </w:abstractNum>
  <w:abstractNum w:abstractNumId="13" w15:restartNumberingAfterBreak="0">
    <w:nsid w:val="50F10154"/>
    <w:multiLevelType w:val="singleLevel"/>
    <w:tmpl w:val="2092045A"/>
    <w:lvl w:ilvl="0">
      <w:start w:val="8"/>
      <w:numFmt w:val="decimal"/>
      <w:lvlText w:val="%1."/>
      <w:lvlJc w:val="left"/>
      <w:pPr>
        <w:tabs>
          <w:tab w:val="num" w:pos="720"/>
        </w:tabs>
        <w:ind w:left="720" w:hanging="720"/>
      </w:pPr>
      <w:rPr>
        <w:rFonts w:hint="default"/>
      </w:rPr>
    </w:lvl>
  </w:abstractNum>
  <w:abstractNum w:abstractNumId="14" w15:restartNumberingAfterBreak="0">
    <w:nsid w:val="5CAF75AC"/>
    <w:multiLevelType w:val="hybridMultilevel"/>
    <w:tmpl w:val="ED64C8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0A1B47"/>
    <w:multiLevelType w:val="hybridMultilevel"/>
    <w:tmpl w:val="7B8AF5FC"/>
    <w:lvl w:ilvl="0" w:tplc="08090011">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5807CD"/>
    <w:multiLevelType w:val="singleLevel"/>
    <w:tmpl w:val="0413000F"/>
    <w:lvl w:ilvl="0">
      <w:start w:val="5"/>
      <w:numFmt w:val="decimal"/>
      <w:lvlText w:val="%1."/>
      <w:legacy w:legacy="1" w:legacySpace="120" w:legacyIndent="360"/>
      <w:lvlJc w:val="left"/>
      <w:pPr>
        <w:ind w:left="360" w:hanging="360"/>
      </w:pPr>
    </w:lvl>
  </w:abstractNum>
  <w:abstractNum w:abstractNumId="17" w15:restartNumberingAfterBreak="0">
    <w:nsid w:val="731E1CB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1E6E1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B837FF"/>
    <w:multiLevelType w:val="singleLevel"/>
    <w:tmpl w:val="0413000F"/>
    <w:lvl w:ilvl="0">
      <w:start w:val="1"/>
      <w:numFmt w:val="decimal"/>
      <w:lvlText w:val="%1."/>
      <w:legacy w:legacy="1" w:legacySpace="120" w:legacyIndent="360"/>
      <w:lvlJc w:val="left"/>
      <w:pPr>
        <w:ind w:left="360" w:hanging="360"/>
      </w:pPr>
    </w:lvl>
  </w:abstractNum>
  <w:abstractNum w:abstractNumId="20" w15:restartNumberingAfterBreak="0">
    <w:nsid w:val="7F0231CD"/>
    <w:multiLevelType w:val="multilevel"/>
    <w:tmpl w:val="9DA8B5EC"/>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3"/>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1" w15:restartNumberingAfterBreak="0">
    <w:nsid w:val="7F123CB5"/>
    <w:multiLevelType w:val="multilevel"/>
    <w:tmpl w:val="71625288"/>
    <w:lvl w:ilvl="0">
      <w:start w:val="1"/>
      <w:numFmt w:val="decimal"/>
      <w:lvlText w:val="%1."/>
      <w:legacy w:legacy="1" w:legacySpace="120" w:legacyIndent="705"/>
      <w:lvlJc w:val="left"/>
      <w:pPr>
        <w:ind w:left="705" w:hanging="705"/>
      </w:pPr>
    </w:lvl>
    <w:lvl w:ilvl="1">
      <w:start w:val="1"/>
      <w:numFmt w:val="lowerLetter"/>
      <w:lvlText w:val="%2."/>
      <w:legacy w:legacy="1" w:legacySpace="120" w:legacyIndent="360"/>
      <w:lvlJc w:val="left"/>
      <w:pPr>
        <w:ind w:left="1065" w:hanging="360"/>
      </w:pPr>
    </w:lvl>
    <w:lvl w:ilvl="2">
      <w:start w:val="1"/>
      <w:numFmt w:val="lowerRoman"/>
      <w:lvlText w:val="%3."/>
      <w:legacy w:legacy="1" w:legacySpace="120" w:legacyIndent="180"/>
      <w:lvlJc w:val="left"/>
      <w:pPr>
        <w:ind w:left="1245" w:hanging="180"/>
      </w:pPr>
    </w:lvl>
    <w:lvl w:ilvl="3">
      <w:start w:val="1"/>
      <w:numFmt w:val="decimal"/>
      <w:lvlText w:val="%4."/>
      <w:legacy w:legacy="1" w:legacySpace="120" w:legacyIndent="360"/>
      <w:lvlJc w:val="left"/>
      <w:pPr>
        <w:ind w:left="1605" w:hanging="360"/>
      </w:pPr>
    </w:lvl>
    <w:lvl w:ilvl="4">
      <w:start w:val="1"/>
      <w:numFmt w:val="lowerLetter"/>
      <w:lvlText w:val="%5."/>
      <w:legacy w:legacy="1" w:legacySpace="120" w:legacyIndent="360"/>
      <w:lvlJc w:val="left"/>
      <w:pPr>
        <w:ind w:left="1965" w:hanging="360"/>
      </w:pPr>
    </w:lvl>
    <w:lvl w:ilvl="5">
      <w:start w:val="1"/>
      <w:numFmt w:val="lowerRoman"/>
      <w:lvlText w:val="%6."/>
      <w:legacy w:legacy="1" w:legacySpace="120" w:legacyIndent="180"/>
      <w:lvlJc w:val="left"/>
      <w:pPr>
        <w:ind w:left="2145" w:hanging="180"/>
      </w:pPr>
    </w:lvl>
    <w:lvl w:ilvl="6">
      <w:start w:val="1"/>
      <w:numFmt w:val="decimal"/>
      <w:lvlText w:val="%7."/>
      <w:legacy w:legacy="1" w:legacySpace="120" w:legacyIndent="360"/>
      <w:lvlJc w:val="left"/>
      <w:pPr>
        <w:ind w:left="2505" w:hanging="360"/>
      </w:pPr>
    </w:lvl>
    <w:lvl w:ilvl="7">
      <w:start w:val="1"/>
      <w:numFmt w:val="lowerLetter"/>
      <w:lvlText w:val="%8."/>
      <w:legacy w:legacy="1" w:legacySpace="120" w:legacyIndent="360"/>
      <w:lvlJc w:val="left"/>
      <w:pPr>
        <w:ind w:left="2865" w:hanging="360"/>
      </w:pPr>
    </w:lvl>
    <w:lvl w:ilvl="8">
      <w:start w:val="1"/>
      <w:numFmt w:val="lowerRoman"/>
      <w:lvlText w:val="%9."/>
      <w:legacy w:legacy="1" w:legacySpace="120" w:legacyIndent="180"/>
      <w:lvlJc w:val="left"/>
      <w:pPr>
        <w:ind w:left="3045" w:hanging="180"/>
      </w:pPr>
    </w:lvl>
  </w:abstractNum>
  <w:abstractNum w:abstractNumId="22" w15:restartNumberingAfterBreak="0">
    <w:nsid w:val="7FF959CF"/>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1808205531">
    <w:abstractNumId w:val="16"/>
  </w:num>
  <w:num w:numId="2" w16cid:durableId="878593624">
    <w:abstractNumId w:val="0"/>
    <w:lvlOverride w:ilvl="0">
      <w:lvl w:ilvl="0">
        <w:start w:val="1"/>
        <w:numFmt w:val="bullet"/>
        <w:lvlText w:val=""/>
        <w:legacy w:legacy="1" w:legacySpace="0" w:legacyIndent="360"/>
        <w:lvlJc w:val="left"/>
        <w:rPr>
          <w:rFonts w:ascii="Symbol" w:hAnsi="Symbol" w:hint="default"/>
        </w:rPr>
      </w:lvl>
    </w:lvlOverride>
  </w:num>
  <w:num w:numId="3" w16cid:durableId="520969808">
    <w:abstractNumId w:val="19"/>
  </w:num>
  <w:num w:numId="4" w16cid:durableId="1664120139">
    <w:abstractNumId w:val="21"/>
  </w:num>
  <w:num w:numId="5" w16cid:durableId="964582258">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6" w16cid:durableId="1439135128">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7" w16cid:durableId="1128816740">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8" w16cid:durableId="1858738281">
    <w:abstractNumId w:val="21"/>
    <w:lvlOverride w:ilvl="0">
      <w:lvl w:ilvl="0">
        <w:start w:val="1"/>
        <w:numFmt w:val="decimal"/>
        <w:lvlText w:val="%1."/>
        <w:legacy w:legacy="1" w:legacySpace="120" w:legacyIndent="705"/>
        <w:lvlJc w:val="left"/>
        <w:pPr>
          <w:ind w:left="705" w:hanging="705"/>
        </w:pPr>
      </w:lvl>
    </w:lvlOverride>
    <w:lvlOverride w:ilvl="1">
      <w:lvl w:ilvl="1">
        <w:start w:val="1"/>
        <w:numFmt w:val="lowerLetter"/>
        <w:lvlText w:val="%2."/>
        <w:legacy w:legacy="1" w:legacySpace="120" w:legacyIndent="360"/>
        <w:lvlJc w:val="left"/>
        <w:pPr>
          <w:ind w:left="1065" w:hanging="360"/>
        </w:pPr>
      </w:lvl>
    </w:lvlOverride>
    <w:lvlOverride w:ilvl="2">
      <w:lvl w:ilvl="2">
        <w:start w:val="1"/>
        <w:numFmt w:val="lowerRoman"/>
        <w:lvlText w:val="%3."/>
        <w:legacy w:legacy="1" w:legacySpace="120" w:legacyIndent="180"/>
        <w:lvlJc w:val="left"/>
        <w:pPr>
          <w:ind w:left="1245" w:hanging="180"/>
        </w:pPr>
      </w:lvl>
    </w:lvlOverride>
    <w:lvlOverride w:ilvl="3">
      <w:lvl w:ilvl="3">
        <w:start w:val="1"/>
        <w:numFmt w:val="decimal"/>
        <w:lvlText w:val="%4."/>
        <w:legacy w:legacy="1" w:legacySpace="120" w:legacyIndent="360"/>
        <w:lvlJc w:val="left"/>
        <w:pPr>
          <w:ind w:left="1605" w:hanging="360"/>
        </w:pPr>
      </w:lvl>
    </w:lvlOverride>
    <w:lvlOverride w:ilvl="4">
      <w:lvl w:ilvl="4">
        <w:start w:val="1"/>
        <w:numFmt w:val="lowerLetter"/>
        <w:lvlText w:val="%5."/>
        <w:legacy w:legacy="1" w:legacySpace="120" w:legacyIndent="360"/>
        <w:lvlJc w:val="left"/>
        <w:pPr>
          <w:ind w:left="1965" w:hanging="360"/>
        </w:pPr>
      </w:lvl>
    </w:lvlOverride>
    <w:lvlOverride w:ilvl="5">
      <w:lvl w:ilvl="5">
        <w:start w:val="1"/>
        <w:numFmt w:val="lowerRoman"/>
        <w:lvlText w:val="%6."/>
        <w:legacy w:legacy="1" w:legacySpace="120" w:legacyIndent="180"/>
        <w:lvlJc w:val="left"/>
        <w:pPr>
          <w:ind w:left="2145" w:hanging="180"/>
        </w:pPr>
      </w:lvl>
    </w:lvlOverride>
    <w:lvlOverride w:ilvl="6">
      <w:lvl w:ilvl="6">
        <w:start w:val="1"/>
        <w:numFmt w:val="decimal"/>
        <w:lvlText w:val="%7."/>
        <w:legacy w:legacy="1" w:legacySpace="120" w:legacyIndent="360"/>
        <w:lvlJc w:val="left"/>
        <w:pPr>
          <w:ind w:left="2505" w:hanging="360"/>
        </w:pPr>
      </w:lvl>
    </w:lvlOverride>
    <w:lvlOverride w:ilvl="7">
      <w:lvl w:ilvl="7">
        <w:start w:val="1"/>
        <w:numFmt w:val="lowerLetter"/>
        <w:lvlText w:val="%8."/>
        <w:legacy w:legacy="1" w:legacySpace="120" w:legacyIndent="360"/>
        <w:lvlJc w:val="left"/>
        <w:pPr>
          <w:ind w:left="2865" w:hanging="360"/>
        </w:pPr>
      </w:lvl>
    </w:lvlOverride>
    <w:lvlOverride w:ilvl="8">
      <w:lvl w:ilvl="8">
        <w:start w:val="1"/>
        <w:numFmt w:val="lowerRoman"/>
        <w:lvlText w:val="%9."/>
        <w:legacy w:legacy="1" w:legacySpace="120" w:legacyIndent="180"/>
        <w:lvlJc w:val="left"/>
        <w:pPr>
          <w:ind w:left="3045" w:hanging="180"/>
        </w:pPr>
      </w:lvl>
    </w:lvlOverride>
  </w:num>
  <w:num w:numId="9" w16cid:durableId="2141418306">
    <w:abstractNumId w:val="3"/>
  </w:num>
  <w:num w:numId="10" w16cid:durableId="915632021">
    <w:abstractNumId w:val="11"/>
  </w:num>
  <w:num w:numId="11" w16cid:durableId="1460607508">
    <w:abstractNumId w:val="8"/>
  </w:num>
  <w:num w:numId="12" w16cid:durableId="900094835">
    <w:abstractNumId w:val="20"/>
  </w:num>
  <w:num w:numId="13" w16cid:durableId="1454981809">
    <w:abstractNumId w:val="13"/>
  </w:num>
  <w:num w:numId="14" w16cid:durableId="1418594156">
    <w:abstractNumId w:val="12"/>
  </w:num>
  <w:num w:numId="15" w16cid:durableId="545407186">
    <w:abstractNumId w:val="4"/>
  </w:num>
  <w:num w:numId="16" w16cid:durableId="1228153859">
    <w:abstractNumId w:val="7"/>
  </w:num>
  <w:num w:numId="17" w16cid:durableId="1990133248">
    <w:abstractNumId w:val="18"/>
  </w:num>
  <w:num w:numId="18" w16cid:durableId="1468472263">
    <w:abstractNumId w:val="5"/>
  </w:num>
  <w:num w:numId="19" w16cid:durableId="680619110">
    <w:abstractNumId w:val="1"/>
  </w:num>
  <w:num w:numId="20" w16cid:durableId="985476118">
    <w:abstractNumId w:val="17"/>
  </w:num>
  <w:num w:numId="21" w16cid:durableId="360976212">
    <w:abstractNumId w:val="22"/>
  </w:num>
  <w:num w:numId="22" w16cid:durableId="863251794">
    <w:abstractNumId w:val="10"/>
  </w:num>
  <w:num w:numId="23" w16cid:durableId="1417703133">
    <w:abstractNumId w:val="6"/>
  </w:num>
  <w:num w:numId="24" w16cid:durableId="2053117720">
    <w:abstractNumId w:val="2"/>
  </w:num>
  <w:num w:numId="25" w16cid:durableId="1528832882">
    <w:abstractNumId w:val="9"/>
  </w:num>
  <w:num w:numId="26" w16cid:durableId="1246494769">
    <w:abstractNumId w:val="15"/>
  </w:num>
  <w:num w:numId="27" w16cid:durableId="28890077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85E"/>
    <w:rsid w:val="00013606"/>
    <w:rsid w:val="0001517E"/>
    <w:rsid w:val="00023196"/>
    <w:rsid w:val="00023B1D"/>
    <w:rsid w:val="00027A9C"/>
    <w:rsid w:val="00027B15"/>
    <w:rsid w:val="00045CB4"/>
    <w:rsid w:val="00050DDE"/>
    <w:rsid w:val="00065330"/>
    <w:rsid w:val="0007020E"/>
    <w:rsid w:val="000708E0"/>
    <w:rsid w:val="00075D2C"/>
    <w:rsid w:val="00081EA3"/>
    <w:rsid w:val="000B3587"/>
    <w:rsid w:val="000B48C8"/>
    <w:rsid w:val="000C6607"/>
    <w:rsid w:val="000D03E9"/>
    <w:rsid w:val="000D1906"/>
    <w:rsid w:val="000D791A"/>
    <w:rsid w:val="000E36C4"/>
    <w:rsid w:val="000F63ED"/>
    <w:rsid w:val="00101DFF"/>
    <w:rsid w:val="00101F72"/>
    <w:rsid w:val="00111387"/>
    <w:rsid w:val="0012293E"/>
    <w:rsid w:val="001241A6"/>
    <w:rsid w:val="0012763A"/>
    <w:rsid w:val="001328F5"/>
    <w:rsid w:val="00135552"/>
    <w:rsid w:val="001452D5"/>
    <w:rsid w:val="0015055C"/>
    <w:rsid w:val="00153DE3"/>
    <w:rsid w:val="001567CC"/>
    <w:rsid w:val="00160422"/>
    <w:rsid w:val="00166F1D"/>
    <w:rsid w:val="00172591"/>
    <w:rsid w:val="00174284"/>
    <w:rsid w:val="00180617"/>
    <w:rsid w:val="00180AC0"/>
    <w:rsid w:val="00193A0C"/>
    <w:rsid w:val="00193B82"/>
    <w:rsid w:val="001B49F1"/>
    <w:rsid w:val="001D60C1"/>
    <w:rsid w:val="001D656E"/>
    <w:rsid w:val="001E430F"/>
    <w:rsid w:val="001E4EFF"/>
    <w:rsid w:val="001F075D"/>
    <w:rsid w:val="001F1194"/>
    <w:rsid w:val="00200D68"/>
    <w:rsid w:val="0020240A"/>
    <w:rsid w:val="00202A1D"/>
    <w:rsid w:val="002215F8"/>
    <w:rsid w:val="00230B26"/>
    <w:rsid w:val="00237B28"/>
    <w:rsid w:val="00292362"/>
    <w:rsid w:val="00293F38"/>
    <w:rsid w:val="00294C3C"/>
    <w:rsid w:val="0029546C"/>
    <w:rsid w:val="0029799D"/>
    <w:rsid w:val="002B022C"/>
    <w:rsid w:val="002B538B"/>
    <w:rsid w:val="002D2169"/>
    <w:rsid w:val="002E2076"/>
    <w:rsid w:val="002F0093"/>
    <w:rsid w:val="003008D7"/>
    <w:rsid w:val="0030759D"/>
    <w:rsid w:val="00323FCE"/>
    <w:rsid w:val="003243E0"/>
    <w:rsid w:val="003279D7"/>
    <w:rsid w:val="00332FAF"/>
    <w:rsid w:val="00345476"/>
    <w:rsid w:val="003527AB"/>
    <w:rsid w:val="003551C4"/>
    <w:rsid w:val="00374E05"/>
    <w:rsid w:val="003751B2"/>
    <w:rsid w:val="00375398"/>
    <w:rsid w:val="00384ED3"/>
    <w:rsid w:val="00393E6E"/>
    <w:rsid w:val="003B6265"/>
    <w:rsid w:val="003B75A4"/>
    <w:rsid w:val="003C3187"/>
    <w:rsid w:val="003E1067"/>
    <w:rsid w:val="003E36E0"/>
    <w:rsid w:val="003F1DCB"/>
    <w:rsid w:val="003F451D"/>
    <w:rsid w:val="00400BF7"/>
    <w:rsid w:val="00400CC8"/>
    <w:rsid w:val="00402628"/>
    <w:rsid w:val="00412757"/>
    <w:rsid w:val="00422A45"/>
    <w:rsid w:val="0042372F"/>
    <w:rsid w:val="0043527B"/>
    <w:rsid w:val="00442736"/>
    <w:rsid w:val="00446057"/>
    <w:rsid w:val="0045485E"/>
    <w:rsid w:val="00467D02"/>
    <w:rsid w:val="00480C1C"/>
    <w:rsid w:val="00480D25"/>
    <w:rsid w:val="00484A2F"/>
    <w:rsid w:val="00486B3A"/>
    <w:rsid w:val="00492DCF"/>
    <w:rsid w:val="004A2887"/>
    <w:rsid w:val="004A2D59"/>
    <w:rsid w:val="004A562C"/>
    <w:rsid w:val="004A7138"/>
    <w:rsid w:val="004B36A1"/>
    <w:rsid w:val="004B66D5"/>
    <w:rsid w:val="004C1300"/>
    <w:rsid w:val="004C4CE8"/>
    <w:rsid w:val="004E692C"/>
    <w:rsid w:val="004F4F94"/>
    <w:rsid w:val="004F7919"/>
    <w:rsid w:val="00523744"/>
    <w:rsid w:val="005335CA"/>
    <w:rsid w:val="0054218C"/>
    <w:rsid w:val="0054776E"/>
    <w:rsid w:val="00552BEE"/>
    <w:rsid w:val="005601CA"/>
    <w:rsid w:val="005616F5"/>
    <w:rsid w:val="00571BA8"/>
    <w:rsid w:val="0057470F"/>
    <w:rsid w:val="0058082B"/>
    <w:rsid w:val="00592DEF"/>
    <w:rsid w:val="005B50A0"/>
    <w:rsid w:val="005B7A02"/>
    <w:rsid w:val="005C2CE7"/>
    <w:rsid w:val="005C50D1"/>
    <w:rsid w:val="005D3A2D"/>
    <w:rsid w:val="005D4D3C"/>
    <w:rsid w:val="005D5A36"/>
    <w:rsid w:val="005E0335"/>
    <w:rsid w:val="005E2494"/>
    <w:rsid w:val="005E579F"/>
    <w:rsid w:val="005F3B46"/>
    <w:rsid w:val="005F7CD6"/>
    <w:rsid w:val="00601197"/>
    <w:rsid w:val="00604562"/>
    <w:rsid w:val="0060697A"/>
    <w:rsid w:val="00610AF0"/>
    <w:rsid w:val="0061344F"/>
    <w:rsid w:val="0061758B"/>
    <w:rsid w:val="00624EC4"/>
    <w:rsid w:val="00635618"/>
    <w:rsid w:val="006435A1"/>
    <w:rsid w:val="00655A11"/>
    <w:rsid w:val="00680272"/>
    <w:rsid w:val="0068120D"/>
    <w:rsid w:val="00684678"/>
    <w:rsid w:val="00684753"/>
    <w:rsid w:val="006864D0"/>
    <w:rsid w:val="00696C48"/>
    <w:rsid w:val="006B16A9"/>
    <w:rsid w:val="006C1EF5"/>
    <w:rsid w:val="006C5979"/>
    <w:rsid w:val="006C7ECA"/>
    <w:rsid w:val="006F4524"/>
    <w:rsid w:val="00707A8A"/>
    <w:rsid w:val="00721EA2"/>
    <w:rsid w:val="00731BAF"/>
    <w:rsid w:val="00745630"/>
    <w:rsid w:val="00746A91"/>
    <w:rsid w:val="007479F8"/>
    <w:rsid w:val="00751E4B"/>
    <w:rsid w:val="00756530"/>
    <w:rsid w:val="00756A08"/>
    <w:rsid w:val="00763FD6"/>
    <w:rsid w:val="007764E6"/>
    <w:rsid w:val="00783780"/>
    <w:rsid w:val="007933C7"/>
    <w:rsid w:val="007944E0"/>
    <w:rsid w:val="00794C70"/>
    <w:rsid w:val="007A2CA5"/>
    <w:rsid w:val="007A3957"/>
    <w:rsid w:val="007B4402"/>
    <w:rsid w:val="007B7587"/>
    <w:rsid w:val="007C0A7C"/>
    <w:rsid w:val="007C1D53"/>
    <w:rsid w:val="007C3D17"/>
    <w:rsid w:val="007D0798"/>
    <w:rsid w:val="007D07B7"/>
    <w:rsid w:val="007D7456"/>
    <w:rsid w:val="007E52DC"/>
    <w:rsid w:val="007F1878"/>
    <w:rsid w:val="0080003C"/>
    <w:rsid w:val="00801865"/>
    <w:rsid w:val="00825435"/>
    <w:rsid w:val="00827468"/>
    <w:rsid w:val="00843D27"/>
    <w:rsid w:val="008504E2"/>
    <w:rsid w:val="008510FC"/>
    <w:rsid w:val="008531FC"/>
    <w:rsid w:val="0086789A"/>
    <w:rsid w:val="00876108"/>
    <w:rsid w:val="008910B6"/>
    <w:rsid w:val="008A42CF"/>
    <w:rsid w:val="008A4D4C"/>
    <w:rsid w:val="008B18C3"/>
    <w:rsid w:val="008B6885"/>
    <w:rsid w:val="008B7234"/>
    <w:rsid w:val="008D7344"/>
    <w:rsid w:val="008F4992"/>
    <w:rsid w:val="008F6887"/>
    <w:rsid w:val="008F7B19"/>
    <w:rsid w:val="00900D51"/>
    <w:rsid w:val="00905360"/>
    <w:rsid w:val="009053C4"/>
    <w:rsid w:val="00911FFA"/>
    <w:rsid w:val="009134D6"/>
    <w:rsid w:val="00933EEB"/>
    <w:rsid w:val="0094049C"/>
    <w:rsid w:val="009527C6"/>
    <w:rsid w:val="00957A8B"/>
    <w:rsid w:val="009629D1"/>
    <w:rsid w:val="00964426"/>
    <w:rsid w:val="00980059"/>
    <w:rsid w:val="00981997"/>
    <w:rsid w:val="00982165"/>
    <w:rsid w:val="0098319A"/>
    <w:rsid w:val="00991226"/>
    <w:rsid w:val="009A3834"/>
    <w:rsid w:val="009A410E"/>
    <w:rsid w:val="009A71E4"/>
    <w:rsid w:val="009B558B"/>
    <w:rsid w:val="009C4707"/>
    <w:rsid w:val="009D13A7"/>
    <w:rsid w:val="009D28FA"/>
    <w:rsid w:val="009D2F66"/>
    <w:rsid w:val="009D6808"/>
    <w:rsid w:val="009E5538"/>
    <w:rsid w:val="009E603F"/>
    <w:rsid w:val="009E6E0C"/>
    <w:rsid w:val="009F2B8F"/>
    <w:rsid w:val="009F2B9A"/>
    <w:rsid w:val="009F73D8"/>
    <w:rsid w:val="00A035AC"/>
    <w:rsid w:val="00A07ACF"/>
    <w:rsid w:val="00A10EA1"/>
    <w:rsid w:val="00A171B6"/>
    <w:rsid w:val="00A277D9"/>
    <w:rsid w:val="00A548B6"/>
    <w:rsid w:val="00A57EA5"/>
    <w:rsid w:val="00A73B50"/>
    <w:rsid w:val="00A7527B"/>
    <w:rsid w:val="00A830DB"/>
    <w:rsid w:val="00A83BF8"/>
    <w:rsid w:val="00A92C98"/>
    <w:rsid w:val="00A93E0F"/>
    <w:rsid w:val="00A95787"/>
    <w:rsid w:val="00AA20A4"/>
    <w:rsid w:val="00AC040F"/>
    <w:rsid w:val="00AD7F7F"/>
    <w:rsid w:val="00AF7EBA"/>
    <w:rsid w:val="00B05E02"/>
    <w:rsid w:val="00B37C56"/>
    <w:rsid w:val="00B46716"/>
    <w:rsid w:val="00B47EC4"/>
    <w:rsid w:val="00B50936"/>
    <w:rsid w:val="00B55C3C"/>
    <w:rsid w:val="00B60A5B"/>
    <w:rsid w:val="00B6468B"/>
    <w:rsid w:val="00B758A3"/>
    <w:rsid w:val="00B84ACA"/>
    <w:rsid w:val="00BA2E3F"/>
    <w:rsid w:val="00BB13B8"/>
    <w:rsid w:val="00BB4794"/>
    <w:rsid w:val="00BB5B05"/>
    <w:rsid w:val="00BD2C06"/>
    <w:rsid w:val="00BE6241"/>
    <w:rsid w:val="00BF4A0A"/>
    <w:rsid w:val="00C0485A"/>
    <w:rsid w:val="00C2189E"/>
    <w:rsid w:val="00C24A86"/>
    <w:rsid w:val="00C33B65"/>
    <w:rsid w:val="00C44FA8"/>
    <w:rsid w:val="00C53CC2"/>
    <w:rsid w:val="00C60C56"/>
    <w:rsid w:val="00C71F18"/>
    <w:rsid w:val="00C87C2F"/>
    <w:rsid w:val="00C92CD3"/>
    <w:rsid w:val="00C93D0E"/>
    <w:rsid w:val="00C94707"/>
    <w:rsid w:val="00CA0EEF"/>
    <w:rsid w:val="00CA42AF"/>
    <w:rsid w:val="00CB6189"/>
    <w:rsid w:val="00CC247B"/>
    <w:rsid w:val="00CD5261"/>
    <w:rsid w:val="00CF551A"/>
    <w:rsid w:val="00D22D66"/>
    <w:rsid w:val="00D52A93"/>
    <w:rsid w:val="00D552C0"/>
    <w:rsid w:val="00D73E79"/>
    <w:rsid w:val="00D91EA5"/>
    <w:rsid w:val="00D97755"/>
    <w:rsid w:val="00DA7C3C"/>
    <w:rsid w:val="00DB02C4"/>
    <w:rsid w:val="00DB2393"/>
    <w:rsid w:val="00DC2B53"/>
    <w:rsid w:val="00DC2D2F"/>
    <w:rsid w:val="00DC76F5"/>
    <w:rsid w:val="00DD20C4"/>
    <w:rsid w:val="00DD67E3"/>
    <w:rsid w:val="00DD7766"/>
    <w:rsid w:val="00DE4D16"/>
    <w:rsid w:val="00DE73CF"/>
    <w:rsid w:val="00DE7C25"/>
    <w:rsid w:val="00DF2C9D"/>
    <w:rsid w:val="00DF3E64"/>
    <w:rsid w:val="00DF66CA"/>
    <w:rsid w:val="00DF7C90"/>
    <w:rsid w:val="00E0260C"/>
    <w:rsid w:val="00E110C8"/>
    <w:rsid w:val="00E11210"/>
    <w:rsid w:val="00E21542"/>
    <w:rsid w:val="00E22267"/>
    <w:rsid w:val="00E23517"/>
    <w:rsid w:val="00E3010B"/>
    <w:rsid w:val="00E31B3C"/>
    <w:rsid w:val="00E33A08"/>
    <w:rsid w:val="00E37313"/>
    <w:rsid w:val="00E40A6C"/>
    <w:rsid w:val="00E60F31"/>
    <w:rsid w:val="00E621E4"/>
    <w:rsid w:val="00E75AAE"/>
    <w:rsid w:val="00E876AE"/>
    <w:rsid w:val="00EA4689"/>
    <w:rsid w:val="00EA53D2"/>
    <w:rsid w:val="00EA6919"/>
    <w:rsid w:val="00EB28B9"/>
    <w:rsid w:val="00EB398B"/>
    <w:rsid w:val="00EC12A2"/>
    <w:rsid w:val="00EF30EC"/>
    <w:rsid w:val="00F03470"/>
    <w:rsid w:val="00F04A3C"/>
    <w:rsid w:val="00F06A64"/>
    <w:rsid w:val="00F06FEE"/>
    <w:rsid w:val="00F07FE9"/>
    <w:rsid w:val="00F20161"/>
    <w:rsid w:val="00F27E01"/>
    <w:rsid w:val="00F30C8E"/>
    <w:rsid w:val="00F32A7A"/>
    <w:rsid w:val="00F354F1"/>
    <w:rsid w:val="00F364F4"/>
    <w:rsid w:val="00F41D4C"/>
    <w:rsid w:val="00F46184"/>
    <w:rsid w:val="00F52C56"/>
    <w:rsid w:val="00F549D9"/>
    <w:rsid w:val="00F667A9"/>
    <w:rsid w:val="00F71146"/>
    <w:rsid w:val="00F81A03"/>
    <w:rsid w:val="00F841F6"/>
    <w:rsid w:val="00F94805"/>
    <w:rsid w:val="00F96315"/>
    <w:rsid w:val="00FA1F0A"/>
    <w:rsid w:val="00FA6C97"/>
    <w:rsid w:val="00FB2E04"/>
    <w:rsid w:val="00FB5919"/>
    <w:rsid w:val="00FD080A"/>
    <w:rsid w:val="00FD63AF"/>
    <w:rsid w:val="00FD779F"/>
    <w:rsid w:val="00FF0653"/>
    <w:rsid w:val="00FF4C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45CCB452"/>
  <w15:docId w15:val="{EEAC3E8B-C39B-4FE9-9BFD-4AED82F1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rPr>
  </w:style>
  <w:style w:type="paragraph" w:styleId="Heading1">
    <w:name w:val="heading 1"/>
    <w:basedOn w:val="Normal"/>
    <w:next w:val="Normal"/>
    <w:qFormat/>
    <w:pPr>
      <w:keepNext/>
      <w:jc w:val="center"/>
      <w:outlineLvl w:val="0"/>
    </w:pPr>
    <w:rPr>
      <w:rFonts w:ascii="Arial" w:hAnsi="Arial"/>
      <w:color w:val="auto"/>
      <w:kern w:val="0"/>
      <w:sz w:val="24"/>
    </w:rPr>
  </w:style>
  <w:style w:type="paragraph" w:styleId="Heading2">
    <w:name w:val="heading 2"/>
    <w:basedOn w:val="Normal"/>
    <w:next w:val="Normal"/>
    <w:qFormat/>
    <w:pPr>
      <w:keepNext/>
      <w:jc w:val="center"/>
      <w:outlineLvl w:val="1"/>
    </w:pPr>
    <w:rPr>
      <w:rFonts w:ascii="Arial" w:hAnsi="Arial"/>
      <w:b/>
      <w:color w:val="auto"/>
    </w:rPr>
  </w:style>
  <w:style w:type="paragraph" w:styleId="Heading3">
    <w:name w:val="heading 3"/>
    <w:basedOn w:val="Normal"/>
    <w:next w:val="Normal"/>
    <w:qFormat/>
    <w:pPr>
      <w:keepNext/>
      <w:outlineLvl w:val="2"/>
    </w:pPr>
    <w:rPr>
      <w:rFonts w:ascii="News Gothic" w:hAnsi="News Gothic"/>
      <w:b/>
      <w:sz w:val="22"/>
    </w:rPr>
  </w:style>
  <w:style w:type="paragraph" w:styleId="Heading4">
    <w:name w:val="heading 4"/>
    <w:basedOn w:val="Normal"/>
    <w:next w:val="Normal"/>
    <w:link w:val="Heading4Char"/>
    <w:semiHidden/>
    <w:unhideWhenUsed/>
    <w:qFormat/>
    <w:rsid w:val="00C93D0E"/>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71BA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Pr>
      <w:color w:val="auto"/>
      <w:lang w:val="en-GB"/>
    </w:rPr>
  </w:style>
  <w:style w:type="paragraph" w:styleId="BodyText">
    <w:name w:val="Body Text"/>
    <w:basedOn w:val="Normal"/>
    <w:pPr>
      <w:widowControl/>
    </w:pPr>
    <w:rPr>
      <w:rFonts w:ascii="Arial" w:hAnsi="Arial"/>
      <w:kern w:val="0"/>
      <w:sz w:val="22"/>
    </w:rPr>
  </w:style>
  <w:style w:type="paragraph" w:styleId="BodyTextIndent">
    <w:name w:val="Body Text Indent"/>
    <w:basedOn w:val="Normal"/>
    <w:link w:val="BodyTextIndentChar"/>
    <w:pPr>
      <w:ind w:left="720"/>
    </w:pPr>
    <w:rPr>
      <w:rFonts w:ascii="News Gothic" w:hAnsi="News Gothic"/>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link w:val="BodyTextIndent2Char"/>
    <w:rsid w:val="00F04A3C"/>
    <w:pPr>
      <w:spacing w:after="120" w:line="480" w:lineRule="auto"/>
      <w:ind w:left="283"/>
    </w:pPr>
  </w:style>
  <w:style w:type="character" w:customStyle="1" w:styleId="BodyTextIndent2Char">
    <w:name w:val="Body Text Indent 2 Char"/>
    <w:link w:val="BodyTextIndent2"/>
    <w:rsid w:val="00F04A3C"/>
    <w:rPr>
      <w:color w:val="000000"/>
      <w:kern w:val="28"/>
      <w:lang w:val="nl-NL" w:eastAsia="nl-NL"/>
    </w:rPr>
  </w:style>
  <w:style w:type="character" w:customStyle="1" w:styleId="BodyTextIndentChar">
    <w:name w:val="Body Text Indent Char"/>
    <w:link w:val="BodyTextIndent"/>
    <w:rsid w:val="00F04A3C"/>
    <w:rPr>
      <w:rFonts w:ascii="News Gothic" w:hAnsi="News Gothic"/>
      <w:color w:val="000000"/>
      <w:kern w:val="28"/>
      <w:sz w:val="22"/>
      <w:lang w:val="nl-NL" w:eastAsia="nl-NL"/>
    </w:rPr>
  </w:style>
  <w:style w:type="character" w:customStyle="1" w:styleId="Heading5Char">
    <w:name w:val="Heading 5 Char"/>
    <w:link w:val="Heading5"/>
    <w:semiHidden/>
    <w:rsid w:val="00571BA8"/>
    <w:rPr>
      <w:rFonts w:ascii="Calibri" w:eastAsia="Times New Roman" w:hAnsi="Calibri" w:cs="Times New Roman"/>
      <w:b/>
      <w:bCs/>
      <w:i/>
      <w:iCs/>
      <w:color w:val="000000"/>
      <w:kern w:val="28"/>
      <w:sz w:val="26"/>
      <w:szCs w:val="26"/>
      <w:lang w:val="nl-NL" w:eastAsia="nl-NL"/>
    </w:rPr>
  </w:style>
  <w:style w:type="character" w:customStyle="1" w:styleId="Heading4Char">
    <w:name w:val="Heading 4 Char"/>
    <w:link w:val="Heading4"/>
    <w:semiHidden/>
    <w:rsid w:val="00C93D0E"/>
    <w:rPr>
      <w:rFonts w:ascii="Calibri" w:eastAsia="Times New Roman" w:hAnsi="Calibri" w:cs="Times New Roman"/>
      <w:b/>
      <w:bCs/>
      <w:color w:val="000000"/>
      <w:kern w:val="28"/>
      <w:sz w:val="28"/>
      <w:szCs w:val="28"/>
      <w:lang w:val="nl-NL" w:eastAsia="nl-NL"/>
    </w:rPr>
  </w:style>
  <w:style w:type="paragraph" w:styleId="TOAHeading">
    <w:name w:val="toa heading"/>
    <w:basedOn w:val="Normal"/>
    <w:next w:val="Normal"/>
    <w:rsid w:val="00C93D0E"/>
    <w:pPr>
      <w:widowControl/>
      <w:spacing w:before="120"/>
    </w:pPr>
    <w:rPr>
      <w:rFonts w:ascii="News Gothic" w:hAnsi="News Gothic"/>
      <w:b/>
      <w:color w:val="auto"/>
      <w:kern w:val="0"/>
      <w:sz w:val="24"/>
    </w:rPr>
  </w:style>
  <w:style w:type="paragraph" w:styleId="BalloonText">
    <w:name w:val="Balloon Text"/>
    <w:basedOn w:val="Normal"/>
    <w:link w:val="BalloonTextChar"/>
    <w:rsid w:val="00230B26"/>
    <w:rPr>
      <w:rFonts w:ascii="Tahoma" w:hAnsi="Tahoma" w:cs="Tahoma"/>
      <w:sz w:val="16"/>
      <w:szCs w:val="16"/>
    </w:rPr>
  </w:style>
  <w:style w:type="character" w:customStyle="1" w:styleId="BalloonTextChar">
    <w:name w:val="Balloon Text Char"/>
    <w:link w:val="BalloonText"/>
    <w:rsid w:val="00230B26"/>
    <w:rPr>
      <w:rFonts w:ascii="Tahoma" w:hAnsi="Tahoma" w:cs="Tahoma"/>
      <w:color w:val="000000"/>
      <w:kern w:val="28"/>
      <w:sz w:val="16"/>
      <w:szCs w:val="16"/>
      <w:lang w:val="nl-NL" w:eastAsia="nl-NL"/>
    </w:rPr>
  </w:style>
  <w:style w:type="character" w:styleId="CommentReference">
    <w:name w:val="annotation reference"/>
    <w:rsid w:val="008B6885"/>
    <w:rPr>
      <w:sz w:val="16"/>
      <w:szCs w:val="16"/>
    </w:rPr>
  </w:style>
  <w:style w:type="paragraph" w:styleId="CommentText">
    <w:name w:val="annotation text"/>
    <w:basedOn w:val="Normal"/>
    <w:link w:val="CommentTextChar"/>
    <w:rsid w:val="008B6885"/>
  </w:style>
  <w:style w:type="character" w:customStyle="1" w:styleId="CommentTextChar">
    <w:name w:val="Comment Text Char"/>
    <w:link w:val="CommentText"/>
    <w:rsid w:val="008B6885"/>
    <w:rPr>
      <w:color w:val="000000"/>
      <w:kern w:val="28"/>
      <w:lang w:val="nl-NL" w:eastAsia="nl-NL"/>
    </w:rPr>
  </w:style>
  <w:style w:type="paragraph" w:styleId="CommentSubject">
    <w:name w:val="annotation subject"/>
    <w:basedOn w:val="CommentText"/>
    <w:next w:val="CommentText"/>
    <w:link w:val="CommentSubjectChar"/>
    <w:rsid w:val="008B6885"/>
    <w:rPr>
      <w:b/>
      <w:bCs/>
    </w:rPr>
  </w:style>
  <w:style w:type="character" w:customStyle="1" w:styleId="CommentSubjectChar">
    <w:name w:val="Comment Subject Char"/>
    <w:link w:val="CommentSubject"/>
    <w:rsid w:val="008B6885"/>
    <w:rPr>
      <w:b/>
      <w:bCs/>
      <w:color w:val="000000"/>
      <w:kern w:val="28"/>
      <w:lang w:val="nl-NL" w:eastAsia="nl-NL"/>
    </w:rPr>
  </w:style>
  <w:style w:type="paragraph" w:styleId="Revision">
    <w:name w:val="Revision"/>
    <w:hidden/>
    <w:uiPriority w:val="99"/>
    <w:semiHidden/>
    <w:rsid w:val="005616F5"/>
    <w:rPr>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61815">
      <w:bodyDiv w:val="1"/>
      <w:marLeft w:val="0"/>
      <w:marRight w:val="0"/>
      <w:marTop w:val="0"/>
      <w:marBottom w:val="0"/>
      <w:divBdr>
        <w:top w:val="none" w:sz="0" w:space="0" w:color="auto"/>
        <w:left w:val="none" w:sz="0" w:space="0" w:color="auto"/>
        <w:bottom w:val="none" w:sz="0" w:space="0" w:color="auto"/>
        <w:right w:val="none" w:sz="0" w:space="0" w:color="auto"/>
      </w:divBdr>
    </w:div>
    <w:div w:id="711998977">
      <w:bodyDiv w:val="1"/>
      <w:marLeft w:val="0"/>
      <w:marRight w:val="0"/>
      <w:marTop w:val="0"/>
      <w:marBottom w:val="0"/>
      <w:divBdr>
        <w:top w:val="none" w:sz="0" w:space="0" w:color="auto"/>
        <w:left w:val="none" w:sz="0" w:space="0" w:color="auto"/>
        <w:bottom w:val="none" w:sz="0" w:space="0" w:color="auto"/>
        <w:right w:val="none" w:sz="0" w:space="0" w:color="auto"/>
      </w:divBdr>
    </w:div>
    <w:div w:id="111918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A4572A-E77A-43D8-9496-1905088D8CDE}">
  <ds:schemaRefs>
    <ds:schemaRef ds:uri="http://schemas.openxmlformats.org/officeDocument/2006/bibliography"/>
  </ds:schemaRefs>
</ds:datastoreItem>
</file>

<file path=customXml/itemProps2.xml><?xml version="1.0" encoding="utf-8"?>
<ds:datastoreItem xmlns:ds="http://schemas.openxmlformats.org/officeDocument/2006/customXml" ds:itemID="{763C6959-9D06-416F-B031-6067FE090C2A}"/>
</file>

<file path=customXml/itemProps3.xml><?xml version="1.0" encoding="utf-8"?>
<ds:datastoreItem xmlns:ds="http://schemas.openxmlformats.org/officeDocument/2006/customXml" ds:itemID="{F8A84C40-46B9-404B-9B96-CA8CA5C660C9}"/>
</file>

<file path=docProps/app.xml><?xml version="1.0" encoding="utf-8"?>
<Properties xmlns="http://schemas.openxmlformats.org/officeDocument/2006/extended-properties" xmlns:vt="http://schemas.openxmlformats.org/officeDocument/2006/docPropsVTypes">
  <Template>Normal.dotm</Template>
  <TotalTime>422</TotalTime>
  <Pages>4</Pages>
  <Words>1325</Words>
  <Characters>7600</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6131</vt:lpstr>
      <vt:lpstr>corr 6131</vt:lpstr>
    </vt:vector>
  </TitlesOfParts>
  <Company>van Ravesteijn &amp; Partners</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6131</dc:title>
  <dc:creator>Sylvia</dc:creator>
  <cp:lastModifiedBy>Bouchaut, Dione</cp:lastModifiedBy>
  <cp:revision>45</cp:revision>
  <cp:lastPrinted>2014-09-03T11:16:00Z</cp:lastPrinted>
  <dcterms:created xsi:type="dcterms:W3CDTF">2018-10-03T14:46:00Z</dcterms:created>
  <dcterms:modified xsi:type="dcterms:W3CDTF">2024-02-28T15:42:00Z</dcterms:modified>
</cp:coreProperties>
</file>