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E3616" w14:textId="06ECB9E3" w:rsidR="00B563F9" w:rsidRPr="003442F2" w:rsidRDefault="000B0528">
      <w:pPr>
        <w:pStyle w:val="Heading4"/>
        <w:tabs>
          <w:tab w:val="left" w:pos="2268"/>
        </w:tabs>
        <w:spacing w:before="0" w:after="0"/>
        <w:rPr>
          <w:rFonts w:ascii="Verdana" w:hAnsi="Verdana"/>
          <w:sz w:val="20"/>
          <w:szCs w:val="20"/>
          <w:lang w:val="en-US"/>
        </w:rPr>
      </w:pPr>
      <w:r w:rsidRPr="003442F2">
        <w:rPr>
          <w:rFonts w:ascii="Verdana" w:hAnsi="Verdana"/>
          <w:sz w:val="20"/>
          <w:szCs w:val="20"/>
          <w:lang w:val="en-US"/>
        </w:rPr>
        <w:t xml:space="preserve">INS-CGN-PG-010 </w:t>
      </w:r>
      <w:r w:rsidR="00945B7F" w:rsidRPr="003442F2">
        <w:rPr>
          <w:rFonts w:ascii="Verdana" w:hAnsi="Verdana"/>
          <w:caps/>
          <w:sz w:val="20"/>
          <w:szCs w:val="20"/>
          <w:lang w:val="en-US"/>
        </w:rPr>
        <w:t>GENIS: supply of information to users</w:t>
      </w:r>
    </w:p>
    <w:p w14:paraId="238DD152" w14:textId="77777777" w:rsidR="00601E3B" w:rsidRPr="00945B7F" w:rsidRDefault="00601E3B">
      <w:pPr>
        <w:rPr>
          <w:rFonts w:ascii="Verdana" w:hAnsi="Verdana"/>
          <w:sz w:val="18"/>
          <w:szCs w:val="18"/>
          <w:lang w:val="en-US"/>
        </w:rPr>
      </w:pPr>
    </w:p>
    <w:p w14:paraId="12A3FCDA" w14:textId="77777777" w:rsidR="00601E3B" w:rsidRPr="00945B7F" w:rsidRDefault="00601E3B">
      <w:pPr>
        <w:rPr>
          <w:rFonts w:ascii="Verdana" w:hAnsi="Verdana"/>
          <w:sz w:val="18"/>
          <w:szCs w:val="18"/>
          <w:lang w:val="en-US"/>
        </w:rPr>
      </w:pPr>
    </w:p>
    <w:p w14:paraId="3827E44E" w14:textId="77777777" w:rsidR="00B563F9" w:rsidRPr="00945B7F" w:rsidRDefault="000B0528">
      <w:pPr>
        <w:rPr>
          <w:rFonts w:ascii="Verdana" w:hAnsi="Verdana"/>
          <w:sz w:val="18"/>
          <w:szCs w:val="18"/>
          <w:lang w:val="en-US"/>
        </w:rPr>
      </w:pPr>
      <w:r w:rsidRPr="00945B7F">
        <w:rPr>
          <w:rFonts w:ascii="Verdana" w:hAnsi="Verdana"/>
          <w:sz w:val="18"/>
          <w:szCs w:val="18"/>
          <w:lang w:val="en-US"/>
        </w:rPr>
        <w:t>Information from GENIS is made available to users in different ways. Broadly speaking, there are three streams: via the Internet, via direct contact with CGN staff, and via other databases. All information in GENIS, except information on the distribution o</w:t>
      </w:r>
      <w:r w:rsidRPr="00945B7F">
        <w:rPr>
          <w:rFonts w:ascii="Verdana" w:hAnsi="Verdana"/>
          <w:sz w:val="18"/>
          <w:szCs w:val="18"/>
          <w:lang w:val="en-US"/>
        </w:rPr>
        <w:t xml:space="preserve">f the material and embargoed data, is freely available. </w:t>
      </w:r>
    </w:p>
    <w:p w14:paraId="6D6E4525" w14:textId="77777777" w:rsidR="00DD797E" w:rsidRPr="00945B7F" w:rsidRDefault="00DD797E">
      <w:pPr>
        <w:rPr>
          <w:rFonts w:ascii="Verdana" w:hAnsi="Verdana"/>
          <w:sz w:val="18"/>
          <w:szCs w:val="18"/>
          <w:lang w:val="en-US"/>
        </w:rPr>
      </w:pPr>
    </w:p>
    <w:p w14:paraId="3A5FA137" w14:textId="77777777" w:rsidR="00B563F9" w:rsidRPr="00945B7F" w:rsidRDefault="000B0528">
      <w:pPr>
        <w:rPr>
          <w:rFonts w:ascii="Verdana" w:hAnsi="Verdana"/>
          <w:b/>
          <w:sz w:val="18"/>
          <w:szCs w:val="18"/>
          <w:lang w:val="en-US"/>
        </w:rPr>
      </w:pPr>
      <w:r w:rsidRPr="00945B7F">
        <w:rPr>
          <w:rFonts w:ascii="Verdana" w:hAnsi="Verdana"/>
          <w:b/>
          <w:sz w:val="18"/>
          <w:szCs w:val="18"/>
          <w:lang w:val="en-US"/>
        </w:rPr>
        <w:t>Via internet</w:t>
      </w:r>
    </w:p>
    <w:p w14:paraId="01B88FBA" w14:textId="77777777" w:rsidR="00B563F9" w:rsidRPr="00945B7F" w:rsidRDefault="000B0528">
      <w:pPr>
        <w:rPr>
          <w:rFonts w:ascii="Verdana" w:hAnsi="Verdana"/>
          <w:sz w:val="18"/>
          <w:szCs w:val="18"/>
          <w:lang w:val="en-US"/>
        </w:rPr>
      </w:pPr>
      <w:r w:rsidRPr="00945B7F">
        <w:rPr>
          <w:rFonts w:ascii="Verdana" w:hAnsi="Verdana"/>
          <w:sz w:val="18"/>
          <w:szCs w:val="18"/>
          <w:lang w:val="en-US"/>
        </w:rPr>
        <w:t xml:space="preserve">The CGN has a website managed by the Documentation Project Leader and Documentation Project Officer, in which all available passport data, parallel numbers and </w:t>
      </w:r>
      <w:r w:rsidR="002D0308" w:rsidRPr="00945B7F">
        <w:rPr>
          <w:rFonts w:ascii="Verdana" w:hAnsi="Verdana"/>
          <w:sz w:val="18"/>
          <w:szCs w:val="18"/>
          <w:lang w:val="en-US"/>
        </w:rPr>
        <w:t xml:space="preserve">phenotypic </w:t>
      </w:r>
      <w:r w:rsidRPr="00945B7F">
        <w:rPr>
          <w:rFonts w:ascii="Verdana" w:hAnsi="Verdana"/>
          <w:sz w:val="18"/>
          <w:szCs w:val="18"/>
          <w:lang w:val="en-US"/>
        </w:rPr>
        <w:t xml:space="preserve">data are made </w:t>
      </w:r>
      <w:r w:rsidRPr="00945B7F">
        <w:rPr>
          <w:rFonts w:ascii="Verdana" w:hAnsi="Verdana"/>
          <w:sz w:val="18"/>
          <w:szCs w:val="18"/>
          <w:lang w:val="en-US"/>
        </w:rPr>
        <w:t xml:space="preserve">available as far as they relate to material with 'accessed' status. This information is downloadable in raw form in the form of Excel spreadsheets, but is also largely searchable online. As the website does not provide direct access to GENIS, but to Excel </w:t>
      </w:r>
      <w:r w:rsidRPr="00945B7F">
        <w:rPr>
          <w:rFonts w:ascii="Verdana" w:hAnsi="Verdana"/>
          <w:sz w:val="18"/>
          <w:szCs w:val="18"/>
          <w:lang w:val="en-US"/>
        </w:rPr>
        <w:t xml:space="preserve">spreadsheets and a database in </w:t>
      </w:r>
      <w:r w:rsidR="001F17CB" w:rsidRPr="00945B7F">
        <w:rPr>
          <w:rFonts w:ascii="Verdana" w:hAnsi="Verdana"/>
          <w:sz w:val="18"/>
          <w:szCs w:val="18"/>
          <w:lang w:val="en-US"/>
        </w:rPr>
        <w:t xml:space="preserve">SQL Server </w:t>
      </w:r>
      <w:r w:rsidRPr="00945B7F">
        <w:rPr>
          <w:rFonts w:ascii="Verdana" w:hAnsi="Verdana"/>
          <w:sz w:val="18"/>
          <w:szCs w:val="18"/>
          <w:lang w:val="en-US"/>
        </w:rPr>
        <w:t xml:space="preserve">containing a copy of the information in GENIS, technical procedures have been formulated for updating this information. These are set out in the document </w:t>
      </w:r>
      <w:r w:rsidR="001F17CB" w:rsidRPr="00945B7F">
        <w:rPr>
          <w:rFonts w:ascii="Verdana" w:hAnsi="Verdana"/>
          <w:sz w:val="18"/>
          <w:szCs w:val="18"/>
          <w:lang w:val="en-US"/>
        </w:rPr>
        <w:t>INS-CGN-PG-016</w:t>
      </w:r>
      <w:r w:rsidRPr="00945B7F">
        <w:rPr>
          <w:rFonts w:ascii="Verdana" w:hAnsi="Verdana"/>
          <w:sz w:val="18"/>
          <w:szCs w:val="18"/>
          <w:lang w:val="en-US"/>
        </w:rPr>
        <w:t xml:space="preserve">. </w:t>
      </w:r>
      <w:r w:rsidR="00FF7A9A" w:rsidRPr="00945B7F">
        <w:rPr>
          <w:rFonts w:ascii="Verdana" w:hAnsi="Verdana"/>
          <w:sz w:val="18"/>
          <w:szCs w:val="18"/>
          <w:lang w:val="en-US"/>
        </w:rPr>
        <w:t>A short manual is also available describing the actions required to carry out the update (</w:t>
      </w:r>
      <w:r w:rsidR="006246C7" w:rsidRPr="00945B7F">
        <w:rPr>
          <w:rFonts w:ascii="Verdana" w:hAnsi="Verdana"/>
          <w:sz w:val="18"/>
          <w:szCs w:val="18"/>
          <w:lang w:val="en-US"/>
        </w:rPr>
        <w:t xml:space="preserve">PRT-CGN-PG-504). </w:t>
      </w:r>
      <w:r w:rsidRPr="00945B7F">
        <w:rPr>
          <w:rFonts w:ascii="Verdana" w:hAnsi="Verdana"/>
          <w:sz w:val="18"/>
          <w:szCs w:val="18"/>
          <w:lang w:val="en-US"/>
        </w:rPr>
        <w:t xml:space="preserve">The GENIS data on the </w:t>
      </w:r>
      <w:r w:rsidR="00347877" w:rsidRPr="00945B7F">
        <w:rPr>
          <w:rFonts w:ascii="Verdana" w:hAnsi="Verdana"/>
          <w:sz w:val="18"/>
          <w:szCs w:val="18"/>
          <w:lang w:val="en-US"/>
        </w:rPr>
        <w:t xml:space="preserve">internet </w:t>
      </w:r>
      <w:r w:rsidRPr="00945B7F">
        <w:rPr>
          <w:rFonts w:ascii="Verdana" w:hAnsi="Verdana"/>
          <w:sz w:val="18"/>
          <w:szCs w:val="18"/>
          <w:lang w:val="en-US"/>
        </w:rPr>
        <w:t>are refreshed every two months.</w:t>
      </w:r>
    </w:p>
    <w:p w14:paraId="206E96C2" w14:textId="77777777" w:rsidR="00B563F9" w:rsidRPr="00945B7F" w:rsidRDefault="000B0528">
      <w:pPr>
        <w:rPr>
          <w:rFonts w:ascii="Verdana" w:hAnsi="Verdana"/>
          <w:sz w:val="18"/>
          <w:szCs w:val="18"/>
          <w:lang w:val="en-US"/>
        </w:rPr>
      </w:pPr>
      <w:r w:rsidRPr="00945B7F">
        <w:rPr>
          <w:rFonts w:ascii="Verdana" w:hAnsi="Verdana"/>
          <w:sz w:val="18"/>
          <w:szCs w:val="18"/>
          <w:lang w:val="en-US"/>
        </w:rPr>
        <w:t xml:space="preserve">In addition to the information </w:t>
      </w:r>
      <w:r w:rsidR="00331025" w:rsidRPr="00945B7F">
        <w:rPr>
          <w:rFonts w:ascii="Verdana" w:hAnsi="Verdana"/>
          <w:sz w:val="18"/>
          <w:szCs w:val="18"/>
          <w:lang w:val="en-US"/>
        </w:rPr>
        <w:t>from GENIS</w:t>
      </w:r>
      <w:r w:rsidRPr="00945B7F">
        <w:rPr>
          <w:rFonts w:ascii="Verdana" w:hAnsi="Verdana"/>
          <w:sz w:val="18"/>
          <w:szCs w:val="18"/>
          <w:lang w:val="en-US"/>
        </w:rPr>
        <w:t xml:space="preserve">, the CGN website offers additional facilities and information. </w:t>
      </w:r>
      <w:r w:rsidR="00331025" w:rsidRPr="00945B7F">
        <w:rPr>
          <w:rFonts w:ascii="Verdana" w:hAnsi="Verdana"/>
          <w:sz w:val="18"/>
          <w:szCs w:val="18"/>
          <w:lang w:val="en-US"/>
        </w:rPr>
        <w:t xml:space="preserve">Material can be requested. </w:t>
      </w:r>
      <w:r w:rsidRPr="00945B7F">
        <w:rPr>
          <w:rFonts w:ascii="Verdana" w:hAnsi="Verdana"/>
          <w:sz w:val="18"/>
          <w:szCs w:val="18"/>
          <w:lang w:val="en-US"/>
        </w:rPr>
        <w:t xml:space="preserve">Part </w:t>
      </w:r>
      <w:r w:rsidR="00331025" w:rsidRPr="00945B7F">
        <w:rPr>
          <w:rFonts w:ascii="Verdana" w:hAnsi="Verdana"/>
          <w:sz w:val="18"/>
          <w:szCs w:val="18"/>
          <w:lang w:val="en-US"/>
        </w:rPr>
        <w:t xml:space="preserve">of the </w:t>
      </w:r>
      <w:r w:rsidR="002D0308" w:rsidRPr="00945B7F">
        <w:rPr>
          <w:rFonts w:ascii="Verdana" w:hAnsi="Verdana"/>
          <w:sz w:val="18"/>
          <w:szCs w:val="18"/>
          <w:lang w:val="en-US"/>
        </w:rPr>
        <w:t xml:space="preserve">phenotypic </w:t>
      </w:r>
      <w:r w:rsidRPr="00945B7F">
        <w:rPr>
          <w:rFonts w:ascii="Verdana" w:hAnsi="Verdana"/>
          <w:sz w:val="18"/>
          <w:szCs w:val="18"/>
          <w:lang w:val="en-US"/>
        </w:rPr>
        <w:t xml:space="preserve">data </w:t>
      </w:r>
      <w:r w:rsidR="00B87B8B" w:rsidRPr="00945B7F">
        <w:rPr>
          <w:rFonts w:ascii="Verdana" w:hAnsi="Verdana"/>
          <w:sz w:val="18"/>
          <w:szCs w:val="18"/>
          <w:lang w:val="en-US"/>
        </w:rPr>
        <w:t xml:space="preserve">have been made </w:t>
      </w:r>
      <w:r w:rsidR="00331025" w:rsidRPr="00945B7F">
        <w:rPr>
          <w:rFonts w:ascii="Verdana" w:hAnsi="Verdana"/>
          <w:sz w:val="18"/>
          <w:szCs w:val="18"/>
          <w:lang w:val="en-US"/>
        </w:rPr>
        <w:t xml:space="preserve">searchable online (by combining the data </w:t>
      </w:r>
      <w:r w:rsidRPr="00945B7F">
        <w:rPr>
          <w:rFonts w:ascii="Verdana" w:hAnsi="Verdana"/>
          <w:sz w:val="18"/>
          <w:szCs w:val="18"/>
          <w:lang w:val="en-US"/>
        </w:rPr>
        <w:t>into one score per accession per trait</w:t>
      </w:r>
      <w:r w:rsidR="00331025" w:rsidRPr="00945B7F">
        <w:rPr>
          <w:rFonts w:ascii="Verdana" w:hAnsi="Verdana"/>
          <w:sz w:val="18"/>
          <w:szCs w:val="18"/>
          <w:lang w:val="en-US"/>
        </w:rPr>
        <w:t>)</w:t>
      </w:r>
      <w:r w:rsidRPr="00945B7F">
        <w:rPr>
          <w:rFonts w:ascii="Verdana" w:hAnsi="Verdana"/>
          <w:sz w:val="18"/>
          <w:szCs w:val="18"/>
          <w:lang w:val="en-US"/>
        </w:rPr>
        <w:t>. It is also possible to compile online co</w:t>
      </w:r>
      <w:r w:rsidRPr="00945B7F">
        <w:rPr>
          <w:rFonts w:ascii="Verdana" w:hAnsi="Verdana"/>
          <w:sz w:val="18"/>
          <w:szCs w:val="18"/>
          <w:lang w:val="en-US"/>
        </w:rPr>
        <w:t xml:space="preserve">re selections </w:t>
      </w:r>
      <w:r w:rsidR="0092242E" w:rsidRPr="00945B7F">
        <w:rPr>
          <w:rFonts w:ascii="Verdana" w:hAnsi="Verdana"/>
          <w:sz w:val="18"/>
          <w:szCs w:val="18"/>
          <w:lang w:val="en-US"/>
        </w:rPr>
        <w:t xml:space="preserve">per </w:t>
      </w:r>
      <w:r w:rsidRPr="00945B7F">
        <w:rPr>
          <w:rFonts w:ascii="Verdana" w:hAnsi="Verdana"/>
          <w:sz w:val="18"/>
          <w:szCs w:val="18"/>
          <w:lang w:val="en-US"/>
        </w:rPr>
        <w:t xml:space="preserve">crop. General information about the CGN and </w:t>
      </w:r>
      <w:r w:rsidR="002D0308" w:rsidRPr="00945B7F">
        <w:rPr>
          <w:rFonts w:ascii="Verdana" w:hAnsi="Verdana"/>
          <w:sz w:val="18"/>
          <w:szCs w:val="18"/>
          <w:lang w:val="en-US"/>
        </w:rPr>
        <w:t xml:space="preserve">the collections </w:t>
      </w:r>
      <w:r w:rsidRPr="00945B7F">
        <w:rPr>
          <w:rFonts w:ascii="Verdana" w:hAnsi="Verdana"/>
          <w:sz w:val="18"/>
          <w:szCs w:val="18"/>
          <w:lang w:val="en-US"/>
        </w:rPr>
        <w:t>is also available. The management and editing of these facilities and information are the responsibility of the Documentation Project Manager and the Documentation Project Office</w:t>
      </w:r>
      <w:r w:rsidRPr="00945B7F">
        <w:rPr>
          <w:rFonts w:ascii="Verdana" w:hAnsi="Verdana"/>
          <w:sz w:val="18"/>
          <w:szCs w:val="18"/>
          <w:lang w:val="en-US"/>
        </w:rPr>
        <w:t>r.</w:t>
      </w:r>
    </w:p>
    <w:p w14:paraId="4D9A4F32" w14:textId="77777777" w:rsidR="00DD797E" w:rsidRPr="00945B7F" w:rsidRDefault="00DD797E">
      <w:pPr>
        <w:rPr>
          <w:rFonts w:ascii="Verdana" w:hAnsi="Verdana"/>
          <w:b/>
          <w:sz w:val="18"/>
          <w:szCs w:val="18"/>
          <w:lang w:val="en-US"/>
        </w:rPr>
      </w:pPr>
    </w:p>
    <w:p w14:paraId="33DCFCEB" w14:textId="77777777" w:rsidR="00B563F9" w:rsidRPr="00945B7F" w:rsidRDefault="000B0528">
      <w:pPr>
        <w:rPr>
          <w:rFonts w:ascii="Verdana" w:hAnsi="Verdana"/>
          <w:b/>
          <w:sz w:val="18"/>
          <w:szCs w:val="18"/>
          <w:lang w:val="en-US"/>
        </w:rPr>
      </w:pPr>
      <w:r w:rsidRPr="00945B7F">
        <w:rPr>
          <w:rFonts w:ascii="Verdana" w:hAnsi="Verdana"/>
          <w:b/>
          <w:sz w:val="18"/>
          <w:szCs w:val="18"/>
          <w:lang w:val="en-US"/>
        </w:rPr>
        <w:t>Via staff CGN</w:t>
      </w:r>
    </w:p>
    <w:p w14:paraId="3FDF8F59" w14:textId="77777777" w:rsidR="00B563F9" w:rsidRPr="00945B7F" w:rsidRDefault="000B0528">
      <w:pPr>
        <w:rPr>
          <w:rFonts w:ascii="Verdana" w:hAnsi="Verdana"/>
          <w:sz w:val="18"/>
          <w:szCs w:val="18"/>
          <w:lang w:val="en-US"/>
        </w:rPr>
      </w:pPr>
      <w:r w:rsidRPr="00945B7F">
        <w:rPr>
          <w:rFonts w:ascii="Verdana" w:hAnsi="Verdana"/>
          <w:sz w:val="18"/>
          <w:szCs w:val="18"/>
          <w:lang w:val="en-US"/>
        </w:rPr>
        <w:t xml:space="preserve">Users and potential users of CGN materials regularly approach CGN staff directly with requests for information. It is up to the staff to decide whether to respond to these requests or to refer the user to the CGN website. </w:t>
      </w:r>
    </w:p>
    <w:p w14:paraId="7E8B2A36" w14:textId="77777777" w:rsidR="00DD797E" w:rsidRPr="00945B7F" w:rsidRDefault="00DD797E">
      <w:pPr>
        <w:rPr>
          <w:rFonts w:ascii="Verdana" w:hAnsi="Verdana"/>
          <w:sz w:val="18"/>
          <w:szCs w:val="18"/>
          <w:lang w:val="en-US"/>
        </w:rPr>
      </w:pPr>
    </w:p>
    <w:p w14:paraId="3BDF5480" w14:textId="77777777" w:rsidR="00B563F9" w:rsidRPr="00945B7F" w:rsidRDefault="000B0528">
      <w:pPr>
        <w:rPr>
          <w:rFonts w:ascii="Verdana" w:hAnsi="Verdana"/>
          <w:b/>
          <w:sz w:val="18"/>
          <w:szCs w:val="18"/>
          <w:lang w:val="en-US"/>
        </w:rPr>
      </w:pPr>
      <w:r w:rsidRPr="00945B7F">
        <w:rPr>
          <w:rFonts w:ascii="Verdana" w:hAnsi="Verdana"/>
          <w:b/>
          <w:sz w:val="18"/>
          <w:szCs w:val="18"/>
          <w:lang w:val="en-US"/>
        </w:rPr>
        <w:t xml:space="preserve">Via other </w:t>
      </w:r>
      <w:r w:rsidRPr="00945B7F">
        <w:rPr>
          <w:rFonts w:ascii="Verdana" w:hAnsi="Verdana"/>
          <w:b/>
          <w:sz w:val="18"/>
          <w:szCs w:val="18"/>
          <w:lang w:val="en-US"/>
        </w:rPr>
        <w:t>databases</w:t>
      </w:r>
    </w:p>
    <w:p w14:paraId="01B98826" w14:textId="66F2D649" w:rsidR="00B563F9" w:rsidRPr="00945B7F" w:rsidRDefault="000B0528">
      <w:pPr>
        <w:rPr>
          <w:rFonts w:ascii="Verdana" w:hAnsi="Verdana"/>
          <w:sz w:val="18"/>
          <w:szCs w:val="18"/>
          <w:lang w:val="en-US"/>
        </w:rPr>
      </w:pPr>
      <w:r w:rsidRPr="00945B7F">
        <w:rPr>
          <w:rFonts w:ascii="Verdana" w:hAnsi="Verdana"/>
          <w:sz w:val="18"/>
          <w:szCs w:val="18"/>
          <w:lang w:val="en-US"/>
        </w:rPr>
        <w:t xml:space="preserve">Data from GENIS </w:t>
      </w:r>
      <w:r w:rsidR="008A0766" w:rsidRPr="00945B7F">
        <w:rPr>
          <w:rFonts w:ascii="Verdana" w:hAnsi="Verdana"/>
          <w:sz w:val="18"/>
          <w:szCs w:val="18"/>
          <w:lang w:val="en-US"/>
        </w:rPr>
        <w:t xml:space="preserve">are/were </w:t>
      </w:r>
      <w:r w:rsidRPr="00945B7F">
        <w:rPr>
          <w:rFonts w:ascii="Verdana" w:hAnsi="Verdana"/>
          <w:sz w:val="18"/>
          <w:szCs w:val="18"/>
          <w:lang w:val="en-US"/>
        </w:rPr>
        <w:t xml:space="preserve">also included in other databases, such as </w:t>
      </w:r>
      <w:r w:rsidRPr="00945B7F">
        <w:rPr>
          <w:rFonts w:ascii="Verdana" w:hAnsi="Verdana"/>
          <w:sz w:val="18"/>
          <w:szCs w:val="18"/>
          <w:lang w:val="en-US"/>
        </w:rPr>
        <w:t>the FAO World Information and Early Warning System on PGRFA</w:t>
      </w:r>
      <w:r w:rsidR="00762AF5" w:rsidRPr="00945B7F">
        <w:rPr>
          <w:rFonts w:ascii="Verdana" w:hAnsi="Verdana"/>
          <w:sz w:val="18"/>
          <w:szCs w:val="18"/>
          <w:lang w:val="en-US"/>
        </w:rPr>
        <w:t>, Global Biodiversity Information Facility (GBIF)</w:t>
      </w:r>
      <w:r w:rsidR="00317284">
        <w:rPr>
          <w:rFonts w:ascii="Verdana" w:hAnsi="Verdana"/>
          <w:sz w:val="18"/>
          <w:szCs w:val="18"/>
          <w:lang w:val="en-US"/>
        </w:rPr>
        <w:t xml:space="preserve">, EURISCO </w:t>
      </w:r>
      <w:r w:rsidRPr="00945B7F">
        <w:rPr>
          <w:rFonts w:ascii="Verdana" w:hAnsi="Verdana"/>
          <w:sz w:val="18"/>
          <w:szCs w:val="18"/>
          <w:lang w:val="en-US"/>
        </w:rPr>
        <w:t xml:space="preserve">and </w:t>
      </w:r>
      <w:proofErr w:type="spellStart"/>
      <w:r w:rsidR="00317284">
        <w:rPr>
          <w:rFonts w:ascii="Verdana" w:hAnsi="Verdana"/>
          <w:sz w:val="18"/>
          <w:szCs w:val="18"/>
          <w:lang w:val="en-US"/>
        </w:rPr>
        <w:t>GeneSys</w:t>
      </w:r>
      <w:proofErr w:type="spellEnd"/>
      <w:r w:rsidRPr="00945B7F">
        <w:rPr>
          <w:rFonts w:ascii="Verdana" w:hAnsi="Verdana"/>
          <w:sz w:val="18"/>
          <w:szCs w:val="18"/>
          <w:lang w:val="en-US"/>
        </w:rPr>
        <w:t xml:space="preserve">. Such databases use </w:t>
      </w:r>
      <w:r w:rsidR="00762AF5" w:rsidRPr="00945B7F">
        <w:rPr>
          <w:rFonts w:ascii="Verdana" w:hAnsi="Verdana"/>
          <w:sz w:val="18"/>
          <w:szCs w:val="18"/>
          <w:lang w:val="en-US"/>
        </w:rPr>
        <w:t xml:space="preserve">the Integrated Publishing Toolkit (IPT) either the </w:t>
      </w:r>
      <w:r w:rsidRPr="00945B7F">
        <w:rPr>
          <w:rFonts w:ascii="Verdana" w:hAnsi="Verdana"/>
          <w:sz w:val="18"/>
          <w:szCs w:val="18"/>
          <w:lang w:val="en-US"/>
        </w:rPr>
        <w:t xml:space="preserve">downloadable data on the CGN website, or get the data on request and </w:t>
      </w:r>
      <w:proofErr w:type="spellStart"/>
      <w:r w:rsidRPr="00945B7F">
        <w:rPr>
          <w:rFonts w:ascii="Verdana" w:hAnsi="Verdana"/>
          <w:sz w:val="18"/>
          <w:szCs w:val="18"/>
          <w:lang w:val="en-US"/>
        </w:rPr>
        <w:t>customised</w:t>
      </w:r>
      <w:proofErr w:type="spellEnd"/>
      <w:r w:rsidRPr="00945B7F">
        <w:rPr>
          <w:rFonts w:ascii="Verdana" w:hAnsi="Verdana"/>
          <w:sz w:val="18"/>
          <w:szCs w:val="18"/>
          <w:lang w:val="en-US"/>
        </w:rPr>
        <w:t xml:space="preserve"> by the Project Leader Documentation or Project Officer Documentation. The management, use and quality of this data is the respons</w:t>
      </w:r>
      <w:r w:rsidRPr="00945B7F">
        <w:rPr>
          <w:rFonts w:ascii="Verdana" w:hAnsi="Verdana"/>
          <w:sz w:val="18"/>
          <w:szCs w:val="18"/>
          <w:lang w:val="en-US"/>
        </w:rPr>
        <w:t>ibility of the recipients of the data.</w:t>
      </w:r>
    </w:p>
    <w:p w14:paraId="45A8BE85" w14:textId="77777777" w:rsidR="00DD797E" w:rsidRPr="00945B7F" w:rsidRDefault="00DD797E" w:rsidP="00FF7A9A">
      <w:pPr>
        <w:rPr>
          <w:rFonts w:ascii="Verdana" w:hAnsi="Verdana"/>
          <w:sz w:val="18"/>
          <w:szCs w:val="18"/>
          <w:lang w:val="en-US"/>
        </w:rPr>
      </w:pPr>
    </w:p>
    <w:p w14:paraId="75A1CE4E" w14:textId="2568C07C" w:rsidR="00B563F9" w:rsidRDefault="000B0528">
      <w:pPr>
        <w:rPr>
          <w:rFonts w:ascii="Verdana" w:hAnsi="Verdana"/>
          <w:b/>
          <w:sz w:val="18"/>
          <w:szCs w:val="18"/>
        </w:rPr>
      </w:pPr>
      <w:r w:rsidRPr="006C5E29">
        <w:rPr>
          <w:rFonts w:ascii="Verdana" w:hAnsi="Verdana"/>
          <w:b/>
          <w:sz w:val="18"/>
          <w:szCs w:val="18"/>
        </w:rPr>
        <w:t>V</w:t>
      </w:r>
      <w:r w:rsidR="00317284">
        <w:rPr>
          <w:rFonts w:ascii="Verdana" w:hAnsi="Verdana"/>
          <w:b/>
          <w:sz w:val="18"/>
          <w:szCs w:val="18"/>
        </w:rPr>
        <w:t>ia the</w:t>
      </w:r>
      <w:r w:rsidRPr="006C5E29">
        <w:rPr>
          <w:rFonts w:ascii="Verdana" w:hAnsi="Verdana"/>
          <w:b/>
          <w:sz w:val="18"/>
          <w:szCs w:val="18"/>
        </w:rPr>
        <w:t xml:space="preserve"> Integrated Publishing Toolkit (IPT)</w:t>
      </w:r>
    </w:p>
    <w:p w14:paraId="1EEA3E70" w14:textId="5B3F3BEE" w:rsidR="00601E3B" w:rsidRPr="00945B7F" w:rsidRDefault="000B0528">
      <w:pPr>
        <w:rPr>
          <w:rFonts w:ascii="Verdana" w:hAnsi="Verdana"/>
          <w:sz w:val="18"/>
          <w:szCs w:val="18"/>
          <w:lang w:val="en-US"/>
        </w:rPr>
      </w:pPr>
      <w:r w:rsidRPr="00945B7F">
        <w:rPr>
          <w:rFonts w:ascii="Verdana" w:hAnsi="Verdana"/>
          <w:sz w:val="18"/>
          <w:szCs w:val="18"/>
          <w:lang w:val="en-US"/>
        </w:rPr>
        <w:t xml:space="preserve">CGN </w:t>
      </w:r>
      <w:r w:rsidR="00AC7102" w:rsidRPr="00945B7F">
        <w:rPr>
          <w:rFonts w:ascii="Verdana" w:hAnsi="Verdana"/>
          <w:sz w:val="18"/>
          <w:szCs w:val="18"/>
          <w:lang w:val="en-US"/>
        </w:rPr>
        <w:t xml:space="preserve">uses </w:t>
      </w:r>
      <w:r w:rsidRPr="00945B7F">
        <w:rPr>
          <w:rFonts w:ascii="Verdana" w:hAnsi="Verdana"/>
          <w:sz w:val="18"/>
          <w:szCs w:val="18"/>
          <w:lang w:val="en-US"/>
        </w:rPr>
        <w:t>an IPT that provides data in a standard format (Darwin Core)</w:t>
      </w:r>
      <w:r w:rsidR="00C3397E" w:rsidRPr="00945B7F">
        <w:rPr>
          <w:rFonts w:ascii="Verdana" w:hAnsi="Verdana"/>
          <w:sz w:val="18"/>
          <w:szCs w:val="18"/>
          <w:lang w:val="en-US"/>
        </w:rPr>
        <w:t xml:space="preserve">, </w:t>
      </w:r>
      <w:r w:rsidRPr="00945B7F">
        <w:rPr>
          <w:rFonts w:ascii="Verdana" w:hAnsi="Verdana"/>
          <w:sz w:val="18"/>
          <w:szCs w:val="18"/>
          <w:lang w:val="en-US"/>
        </w:rPr>
        <w:t>see PRT-CGN-PG-503</w:t>
      </w:r>
      <w:r w:rsidR="00C3397E" w:rsidRPr="00945B7F">
        <w:rPr>
          <w:rFonts w:ascii="Verdana" w:hAnsi="Verdana"/>
          <w:sz w:val="18"/>
          <w:szCs w:val="18"/>
          <w:lang w:val="en-US"/>
        </w:rPr>
        <w:t>.</w:t>
      </w:r>
      <w:r w:rsidR="00AC7102" w:rsidRPr="00945B7F">
        <w:rPr>
          <w:rFonts w:ascii="Verdana" w:hAnsi="Verdana"/>
          <w:sz w:val="18"/>
          <w:szCs w:val="18"/>
          <w:lang w:val="en-US"/>
        </w:rPr>
        <w:t xml:space="preserve"> This IPT is managed by the Dutch branch of GBIF (Global Biodiversity Information Facility), NLBIF.</w:t>
      </w:r>
    </w:p>
    <w:sectPr w:rsidR="00601E3B" w:rsidRPr="00945B7F" w:rsidSect="002B6DB2">
      <w:headerReference w:type="default" r:id="rId7"/>
      <w:pgSz w:w="11906" w:h="16838" w:code="9"/>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B45FD" w14:textId="77777777" w:rsidR="00271E0D" w:rsidRDefault="00271E0D">
      <w:r>
        <w:separator/>
      </w:r>
    </w:p>
  </w:endnote>
  <w:endnote w:type="continuationSeparator" w:id="0">
    <w:p w14:paraId="7B13666D" w14:textId="77777777" w:rsidR="00271E0D" w:rsidRDefault="00271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62291" w14:textId="77777777" w:rsidR="00271E0D" w:rsidRDefault="00271E0D">
      <w:r>
        <w:separator/>
      </w:r>
    </w:p>
  </w:footnote>
  <w:footnote w:type="continuationSeparator" w:id="0">
    <w:p w14:paraId="5370616A" w14:textId="77777777" w:rsidR="00271E0D" w:rsidRDefault="00271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88"/>
    </w:tblGrid>
    <w:tr w:rsidR="00C3397E" w14:paraId="42E2CAD0" w14:textId="77777777" w:rsidTr="000A63BF">
      <w:trPr>
        <w:trHeight w:val="1099"/>
      </w:trPr>
      <w:tc>
        <w:tcPr>
          <w:tcW w:w="7338" w:type="dxa"/>
        </w:tcPr>
        <w:p w14:paraId="0D42C321" w14:textId="77777777" w:rsidR="00B563F9" w:rsidRPr="00945B7F" w:rsidRDefault="000B0528">
          <w:pPr>
            <w:pStyle w:val="Header"/>
            <w:rPr>
              <w:rStyle w:val="PageNumber"/>
              <w:sz w:val="16"/>
              <w:lang w:val="en-US"/>
            </w:rPr>
          </w:pPr>
          <w:r w:rsidRPr="00945B7F">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945B7F">
            <w:rPr>
              <w:rFonts w:ascii="Tahoma" w:hAnsi="Tahoma"/>
              <w:sz w:val="40"/>
              <w:lang w:val="en-US"/>
              <w14:shadow w14:blurRad="50800" w14:dist="38100" w14:dir="2700000" w14:sx="100000" w14:sy="100000" w14:kx="0" w14:ky="0" w14:algn="tl">
                <w14:srgbClr w14:val="000000">
                  <w14:alpha w14:val="60000"/>
                </w14:srgbClr>
              </w14:shadow>
            </w:rPr>
            <w:br/>
          </w:r>
          <w:r w:rsidRPr="00945B7F">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588" w:type="dxa"/>
        </w:tcPr>
        <w:p w14:paraId="554493B1" w14:textId="77777777" w:rsidR="00C3397E" w:rsidRDefault="00C3397E">
          <w:pPr>
            <w:pStyle w:val="Header"/>
            <w:rPr>
              <w:rStyle w:val="PageNumber"/>
              <w:sz w:val="16"/>
            </w:rPr>
          </w:pPr>
          <w:r>
            <w:rPr>
              <w:rFonts w:ascii="Tahoma" w:hAnsi="Tahoma"/>
              <w:b/>
              <w:noProof/>
              <w:sz w:val="40"/>
              <w:lang w:val="nl-NL"/>
            </w:rPr>
            <w:drawing>
              <wp:inline distT="0" distB="0" distL="0" distR="0" wp14:anchorId="46E84D70" wp14:editId="58EF9A54">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C3397E" w14:paraId="6807D819" w14:textId="77777777" w:rsidTr="000A63BF">
      <w:trPr>
        <w:trHeight w:val="574"/>
      </w:trPr>
      <w:tc>
        <w:tcPr>
          <w:tcW w:w="7338" w:type="dxa"/>
        </w:tcPr>
        <w:p w14:paraId="118B5B6B" w14:textId="77777777" w:rsidR="00C3397E" w:rsidRDefault="00C3397E">
          <w:pPr>
            <w:pStyle w:val="Header"/>
            <w:tabs>
              <w:tab w:val="left" w:pos="851"/>
            </w:tabs>
            <w:rPr>
              <w:rStyle w:val="PageNumber"/>
              <w:sz w:val="16"/>
            </w:rPr>
          </w:pPr>
        </w:p>
        <w:p w14:paraId="2A3EC0C9" w14:textId="77777777" w:rsidR="00C3397E" w:rsidRDefault="00C3397E">
          <w:pPr>
            <w:pStyle w:val="Header"/>
            <w:tabs>
              <w:tab w:val="left" w:pos="851"/>
            </w:tabs>
            <w:rPr>
              <w:rStyle w:val="PageNumber"/>
              <w:b/>
              <w:sz w:val="16"/>
            </w:rPr>
          </w:pPr>
        </w:p>
        <w:p w14:paraId="4476993D" w14:textId="1EB9A49A" w:rsidR="00B563F9" w:rsidRPr="00945B7F" w:rsidRDefault="000B0528">
          <w:pPr>
            <w:pStyle w:val="Header"/>
            <w:tabs>
              <w:tab w:val="left" w:pos="851"/>
            </w:tabs>
            <w:rPr>
              <w:rStyle w:val="PageNumber"/>
              <w:b/>
              <w:caps/>
              <w:sz w:val="16"/>
              <w:lang w:val="en-US"/>
            </w:rPr>
          </w:pPr>
          <w:r w:rsidRPr="00945B7F">
            <w:rPr>
              <w:rStyle w:val="PageNumber"/>
              <w:b/>
              <w:caps/>
              <w:sz w:val="16"/>
              <w:lang w:val="en-US"/>
            </w:rPr>
            <w:t xml:space="preserve">INS-CGN-PG-010 </w:t>
          </w:r>
          <w:r w:rsidR="00945B7F" w:rsidRPr="00945B7F">
            <w:rPr>
              <w:rStyle w:val="PageNumber"/>
              <w:b/>
              <w:caps/>
              <w:sz w:val="16"/>
              <w:lang w:val="en-US"/>
            </w:rPr>
            <w:t>GENIS: supply of information to users</w:t>
          </w:r>
        </w:p>
        <w:p w14:paraId="14E1982C" w14:textId="77777777" w:rsidR="00C3397E" w:rsidRPr="00945B7F" w:rsidRDefault="00C3397E">
          <w:pPr>
            <w:pStyle w:val="Header"/>
            <w:tabs>
              <w:tab w:val="left" w:pos="851"/>
            </w:tabs>
            <w:rPr>
              <w:rStyle w:val="PageNumber"/>
              <w:sz w:val="16"/>
              <w:lang w:val="en-US"/>
            </w:rPr>
          </w:pPr>
          <w:r w:rsidRPr="00945B7F">
            <w:rPr>
              <w:rStyle w:val="PageNumber"/>
              <w:sz w:val="16"/>
              <w:lang w:val="en-US"/>
            </w:rPr>
            <w:tab/>
          </w:r>
        </w:p>
        <w:p w14:paraId="2D978FC0" w14:textId="77777777" w:rsidR="00C3397E" w:rsidRPr="00945B7F" w:rsidRDefault="00C3397E">
          <w:pPr>
            <w:pStyle w:val="Header"/>
            <w:tabs>
              <w:tab w:val="left" w:pos="851"/>
            </w:tabs>
            <w:rPr>
              <w:rStyle w:val="PageNumber"/>
              <w:sz w:val="16"/>
              <w:lang w:val="en-US"/>
            </w:rPr>
          </w:pPr>
        </w:p>
      </w:tc>
      <w:tc>
        <w:tcPr>
          <w:tcW w:w="1588" w:type="dxa"/>
        </w:tcPr>
        <w:p w14:paraId="2A728255" w14:textId="77777777" w:rsidR="00B563F9" w:rsidRPr="00945B7F" w:rsidRDefault="000B0528">
          <w:pPr>
            <w:pStyle w:val="Header"/>
            <w:rPr>
              <w:rStyle w:val="PageNumber"/>
              <w:sz w:val="16"/>
              <w:lang w:val="en-US"/>
            </w:rPr>
          </w:pPr>
          <w:r w:rsidRPr="00945B7F">
            <w:rPr>
              <w:rStyle w:val="PageNumber"/>
              <w:sz w:val="16"/>
              <w:lang w:val="en-US"/>
            </w:rPr>
            <w:t>PGR</w:t>
          </w:r>
        </w:p>
        <w:p w14:paraId="05FEB898" w14:textId="77777777" w:rsidR="00B563F9" w:rsidRPr="00945B7F" w:rsidRDefault="000B0528">
          <w:pPr>
            <w:pStyle w:val="Header"/>
            <w:rPr>
              <w:rStyle w:val="PageNumber"/>
              <w:sz w:val="16"/>
              <w:lang w:val="en-US"/>
            </w:rPr>
          </w:pPr>
          <w:r w:rsidRPr="00945B7F">
            <w:rPr>
              <w:rStyle w:val="PageNumber"/>
              <w:sz w:val="16"/>
              <w:lang w:val="en-US"/>
            </w:rPr>
            <w:t>INS-CGN-PG-010</w:t>
          </w:r>
        </w:p>
        <w:p w14:paraId="17FC5E29" w14:textId="77777777" w:rsidR="00B563F9" w:rsidRPr="00945B7F" w:rsidRDefault="000B0528">
          <w:pPr>
            <w:pStyle w:val="Header"/>
            <w:rPr>
              <w:rStyle w:val="PageNumber"/>
              <w:sz w:val="16"/>
              <w:lang w:val="en-US"/>
            </w:rPr>
          </w:pPr>
          <w:r w:rsidRPr="00945B7F">
            <w:rPr>
              <w:rStyle w:val="PageNumber"/>
              <w:sz w:val="16"/>
              <w:lang w:val="en-US"/>
            </w:rPr>
            <w:t>Version: 6</w:t>
          </w:r>
        </w:p>
        <w:p w14:paraId="47B5148D" w14:textId="77777777" w:rsidR="00B563F9" w:rsidRPr="00945B7F" w:rsidRDefault="000B0528">
          <w:pPr>
            <w:pStyle w:val="Header"/>
            <w:rPr>
              <w:rStyle w:val="PageNumber"/>
              <w:sz w:val="16"/>
              <w:lang w:val="en-US"/>
            </w:rPr>
          </w:pPr>
          <w:r w:rsidRPr="00945B7F">
            <w:rPr>
              <w:rStyle w:val="PageNumber"/>
              <w:sz w:val="16"/>
              <w:lang w:val="en-US"/>
            </w:rPr>
            <w:t xml:space="preserve">Page: </w:t>
          </w:r>
          <w:r>
            <w:rPr>
              <w:rStyle w:val="PageNumber"/>
              <w:sz w:val="16"/>
            </w:rPr>
            <w:fldChar w:fldCharType="begin"/>
          </w:r>
          <w:r w:rsidRPr="00945B7F">
            <w:rPr>
              <w:rStyle w:val="PageNumber"/>
              <w:sz w:val="16"/>
              <w:lang w:val="en-US"/>
            </w:rPr>
            <w:instrText xml:space="preserve"> PAGE </w:instrText>
          </w:r>
          <w:r>
            <w:rPr>
              <w:rStyle w:val="PageNumber"/>
              <w:sz w:val="16"/>
            </w:rPr>
            <w:fldChar w:fldCharType="separate"/>
          </w:r>
          <w:r w:rsidR="000A63BF" w:rsidRPr="00945B7F">
            <w:rPr>
              <w:rStyle w:val="PageNumber"/>
              <w:noProof/>
              <w:sz w:val="16"/>
              <w:lang w:val="en-US"/>
            </w:rPr>
            <w:t>1</w:t>
          </w:r>
          <w:r>
            <w:rPr>
              <w:rStyle w:val="PageNumber"/>
              <w:sz w:val="16"/>
            </w:rPr>
            <w:fldChar w:fldCharType="end"/>
          </w:r>
          <w:r w:rsidRPr="00945B7F">
            <w:rPr>
              <w:rStyle w:val="PageNumber"/>
              <w:sz w:val="16"/>
              <w:lang w:val="en-US"/>
            </w:rPr>
            <w:t xml:space="preserve"> from </w:t>
          </w:r>
          <w:r>
            <w:rPr>
              <w:rStyle w:val="PageNumber"/>
              <w:sz w:val="16"/>
            </w:rPr>
            <w:fldChar w:fldCharType="begin"/>
          </w:r>
          <w:r w:rsidRPr="00945B7F">
            <w:rPr>
              <w:rStyle w:val="PageNumber"/>
              <w:sz w:val="16"/>
              <w:lang w:val="en-US"/>
            </w:rPr>
            <w:instrText xml:space="preserve"> NUMPAGES </w:instrText>
          </w:r>
          <w:r>
            <w:rPr>
              <w:rStyle w:val="PageNumber"/>
              <w:sz w:val="16"/>
            </w:rPr>
            <w:fldChar w:fldCharType="separate"/>
          </w:r>
          <w:r w:rsidR="000A63BF" w:rsidRPr="00945B7F">
            <w:rPr>
              <w:rStyle w:val="PageNumber"/>
              <w:noProof/>
              <w:sz w:val="16"/>
              <w:lang w:val="en-US"/>
            </w:rPr>
            <w:t>1</w:t>
          </w:r>
          <w:r>
            <w:rPr>
              <w:rStyle w:val="PageNumber"/>
              <w:sz w:val="16"/>
            </w:rPr>
            <w:fldChar w:fldCharType="end"/>
          </w:r>
        </w:p>
        <w:p w14:paraId="08E22DE8" w14:textId="77777777" w:rsidR="00B563F9" w:rsidRDefault="000B0528">
          <w:pPr>
            <w:pStyle w:val="Header"/>
            <w:rPr>
              <w:rStyle w:val="PageNumber"/>
              <w:sz w:val="16"/>
            </w:rPr>
          </w:pPr>
          <w:r>
            <w:rPr>
              <w:rStyle w:val="PageNumber"/>
              <w:sz w:val="16"/>
            </w:rPr>
            <w:t>Issue: 28-09-2018</w:t>
          </w:r>
        </w:p>
      </w:tc>
    </w:tr>
  </w:tbl>
  <w:p w14:paraId="0FFA277A" w14:textId="77777777" w:rsidR="00C3397E" w:rsidRDefault="00C3397E">
    <w:pPr>
      <w:pStyle w:val="Header"/>
    </w:pPr>
  </w:p>
  <w:p w14:paraId="0AC9387C" w14:textId="77777777" w:rsidR="00C3397E" w:rsidRDefault="00C339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74704867">
    <w:abstractNumId w:val="2"/>
  </w:num>
  <w:num w:numId="2" w16cid:durableId="104131843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283539280">
    <w:abstractNumId w:val="5"/>
  </w:num>
  <w:num w:numId="4" w16cid:durableId="1402487918">
    <w:abstractNumId w:val="4"/>
  </w:num>
  <w:num w:numId="5" w16cid:durableId="1829788871">
    <w:abstractNumId w:val="1"/>
  </w:num>
  <w:num w:numId="6" w16cid:durableId="1684822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A9A"/>
    <w:rsid w:val="000A1F63"/>
    <w:rsid w:val="000A63BF"/>
    <w:rsid w:val="000B0528"/>
    <w:rsid w:val="000B0630"/>
    <w:rsid w:val="00136D28"/>
    <w:rsid w:val="00145FC3"/>
    <w:rsid w:val="001F17CB"/>
    <w:rsid w:val="00271E0D"/>
    <w:rsid w:val="00282ABD"/>
    <w:rsid w:val="002A24CD"/>
    <w:rsid w:val="002B6DB2"/>
    <w:rsid w:val="002D0308"/>
    <w:rsid w:val="00317284"/>
    <w:rsid w:val="00331025"/>
    <w:rsid w:val="003442F2"/>
    <w:rsid w:val="00347877"/>
    <w:rsid w:val="003C0280"/>
    <w:rsid w:val="00440D7F"/>
    <w:rsid w:val="005E414B"/>
    <w:rsid w:val="00601E3B"/>
    <w:rsid w:val="006246C7"/>
    <w:rsid w:val="006C5E29"/>
    <w:rsid w:val="00762AF5"/>
    <w:rsid w:val="00784040"/>
    <w:rsid w:val="007D5B7F"/>
    <w:rsid w:val="007E7152"/>
    <w:rsid w:val="008A0766"/>
    <w:rsid w:val="008A6F78"/>
    <w:rsid w:val="008C0AB3"/>
    <w:rsid w:val="0092242E"/>
    <w:rsid w:val="00945B7F"/>
    <w:rsid w:val="009E0318"/>
    <w:rsid w:val="00AC7102"/>
    <w:rsid w:val="00AF0665"/>
    <w:rsid w:val="00B563F9"/>
    <w:rsid w:val="00B8604B"/>
    <w:rsid w:val="00B87B8B"/>
    <w:rsid w:val="00C03123"/>
    <w:rsid w:val="00C3397E"/>
    <w:rsid w:val="00C33C64"/>
    <w:rsid w:val="00D95D43"/>
    <w:rsid w:val="00DC4E25"/>
    <w:rsid w:val="00DC79F6"/>
    <w:rsid w:val="00DD797E"/>
    <w:rsid w:val="00E146F7"/>
    <w:rsid w:val="00EB4EEC"/>
    <w:rsid w:val="00ED45B4"/>
    <w:rsid w:val="00F12A7E"/>
    <w:rsid w:val="00F74C73"/>
    <w:rsid w:val="00FF7A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AB69E"/>
  <w15:docId w15:val="{53A9E560-AE32-4370-A0A2-25806C43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bCs/>
      <w:kern w:val="28"/>
      <w:sz w:val="28"/>
      <w:szCs w:val="28"/>
    </w:rPr>
  </w:style>
  <w:style w:type="paragraph" w:styleId="Heading2">
    <w:name w:val="heading 2"/>
    <w:basedOn w:val="Normal"/>
    <w:next w:val="Normal"/>
    <w:qFormat/>
    <w:pPr>
      <w:keepNext/>
      <w:spacing w:before="240" w:after="60"/>
      <w:outlineLvl w:val="1"/>
    </w:pPr>
    <w:rPr>
      <w:b/>
      <w:bCs/>
      <w:i/>
      <w:iCs/>
      <w:sz w:val="24"/>
      <w:szCs w:val="24"/>
    </w:rPr>
  </w:style>
  <w:style w:type="paragraph" w:styleId="Heading3">
    <w:name w:val="heading 3"/>
    <w:basedOn w:val="Normal"/>
    <w:next w:val="Normal"/>
    <w:qFormat/>
    <w:pPr>
      <w:keepNext/>
      <w:spacing w:before="240" w:after="60"/>
      <w:outlineLvl w:val="2"/>
    </w:pPr>
    <w:rPr>
      <w:sz w:val="24"/>
      <w:szCs w:val="24"/>
    </w:rPr>
  </w:style>
  <w:style w:type="paragraph" w:styleId="Heading4">
    <w:name w:val="heading 4"/>
    <w:basedOn w:val="Normal"/>
    <w:next w:val="Normal"/>
    <w:qFormat/>
    <w:pPr>
      <w:keepNext/>
      <w:spacing w:before="240" w:after="60"/>
      <w:outlineLvl w:val="3"/>
    </w:pPr>
    <w:rPr>
      <w:b/>
      <w:bCs/>
      <w:sz w:val="24"/>
      <w:szCs w:val="24"/>
    </w:rPr>
  </w:style>
  <w:style w:type="paragraph" w:styleId="Heading6">
    <w:name w:val="heading 6"/>
    <w:basedOn w:val="Normal"/>
    <w:next w:val="Normal"/>
    <w:qFormat/>
    <w:pPr>
      <w:spacing w:before="240" w:after="60"/>
      <w:outlineLvl w:val="5"/>
    </w:pPr>
    <w:rPr>
      <w:i/>
      <w:i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bC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Subtitle">
    <w:name w:val="Subtitle"/>
    <w:basedOn w:val="Normal"/>
    <w:qFormat/>
    <w:pPr>
      <w:spacing w:after="60"/>
      <w:jc w:val="center"/>
      <w:outlineLvl w:val="1"/>
    </w:pPr>
    <w:rPr>
      <w:sz w:val="24"/>
      <w:szCs w:val="24"/>
    </w:rPr>
  </w:style>
  <w:style w:type="paragraph" w:styleId="Title">
    <w:name w:val="Title"/>
    <w:basedOn w:val="Normal"/>
    <w:qFormat/>
    <w:pPr>
      <w:spacing w:before="240" w:after="60"/>
      <w:jc w:val="center"/>
      <w:outlineLvl w:val="0"/>
    </w:pPr>
    <w:rPr>
      <w:b/>
      <w:bCs/>
      <w:kern w:val="28"/>
      <w:sz w:val="32"/>
      <w:szCs w:val="32"/>
    </w:rPr>
  </w:style>
  <w:style w:type="paragraph" w:styleId="TOAHeading">
    <w:name w:val="toa heading"/>
    <w:basedOn w:val="Normal"/>
    <w:next w:val="Normal"/>
    <w:semiHidden/>
    <w:pPr>
      <w:spacing w:before="120"/>
    </w:pPr>
    <w:rPr>
      <w:b/>
      <w:bCs/>
      <w:sz w:val="24"/>
      <w:szCs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szCs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alloonText">
    <w:name w:val="Balloon Text"/>
    <w:basedOn w:val="Normal"/>
    <w:semiHidden/>
    <w:rsid w:val="00FF7A9A"/>
    <w:rPr>
      <w:rFonts w:ascii="Tahoma" w:hAnsi="Tahoma" w:cs="Tahoma"/>
      <w:sz w:val="16"/>
      <w:szCs w:val="16"/>
    </w:rPr>
  </w:style>
  <w:style w:type="character" w:styleId="CommentReference">
    <w:name w:val="annotation reference"/>
    <w:basedOn w:val="DefaultParagraphFont"/>
    <w:semiHidden/>
    <w:unhideWhenUsed/>
    <w:rsid w:val="00C3397E"/>
    <w:rPr>
      <w:sz w:val="16"/>
      <w:szCs w:val="16"/>
    </w:rPr>
  </w:style>
  <w:style w:type="paragraph" w:styleId="CommentText">
    <w:name w:val="annotation text"/>
    <w:basedOn w:val="Normal"/>
    <w:link w:val="CommentTextChar"/>
    <w:unhideWhenUsed/>
    <w:rsid w:val="00C3397E"/>
  </w:style>
  <w:style w:type="character" w:customStyle="1" w:styleId="CommentTextChar">
    <w:name w:val="Comment Text Char"/>
    <w:basedOn w:val="DefaultParagraphFont"/>
    <w:link w:val="CommentText"/>
    <w:rsid w:val="00C3397E"/>
    <w:rPr>
      <w:rFonts w:ascii="News Gothic" w:hAnsi="News Gothic"/>
      <w:lang w:val="en-GB"/>
    </w:rPr>
  </w:style>
  <w:style w:type="paragraph" w:styleId="CommentSubject">
    <w:name w:val="annotation subject"/>
    <w:basedOn w:val="CommentText"/>
    <w:next w:val="CommentText"/>
    <w:link w:val="CommentSubjectChar"/>
    <w:semiHidden/>
    <w:unhideWhenUsed/>
    <w:rsid w:val="00C3397E"/>
    <w:rPr>
      <w:b/>
      <w:bCs/>
    </w:rPr>
  </w:style>
  <w:style w:type="character" w:customStyle="1" w:styleId="CommentSubjectChar">
    <w:name w:val="Comment Subject Char"/>
    <w:basedOn w:val="CommentTextChar"/>
    <w:link w:val="CommentSubject"/>
    <w:semiHidden/>
    <w:rsid w:val="00C3397E"/>
    <w:rPr>
      <w:rFonts w:ascii="News Gothic" w:hAnsi="News Gothic"/>
      <w:b/>
      <w:bCs/>
      <w:lang w:val="en-GB"/>
    </w:rPr>
  </w:style>
  <w:style w:type="paragraph" w:styleId="Revision">
    <w:name w:val="Revision"/>
    <w:hidden/>
    <w:uiPriority w:val="99"/>
    <w:semiHidden/>
    <w:rsid w:val="00AC7102"/>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A909F-8BF7-4D16-827E-327A9C3DAA62}"/>
</file>

<file path=customXml/itemProps2.xml><?xml version="1.0" encoding="utf-8"?>
<ds:datastoreItem xmlns:ds="http://schemas.openxmlformats.org/officeDocument/2006/customXml" ds:itemID="{07641456-66CA-4F77-849E-5A5FC53ADE51}"/>
</file>

<file path=docProps/app.xml><?xml version="1.0" encoding="utf-8"?>
<Properties xmlns="http://schemas.openxmlformats.org/officeDocument/2006/extended-properties" xmlns:vt="http://schemas.openxmlformats.org/officeDocument/2006/docPropsVTypes">
  <Template>Normal.dotm</Template>
  <TotalTime>7</TotalTime>
  <Pages>1</Pages>
  <Words>431</Words>
  <Characters>2340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INS-010 GENIS: INFORMATIEVERSTREKKING AAN GEBRUIKERS</vt:lpstr>
      <vt:lpstr>INS-010 GENIS: INFORMATIEVERSTREKKING AAN GEBRUIKERS</vt:lpstr>
    </vt:vector>
  </TitlesOfParts>
  <Company>CPRO-DLO</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INS-010 GENIS: INFORMATIEVERSTREKKING AAN GEBRUIKERS</dc:title>
  <dc:creator>&lt;your username here&gt;</dc:creator>
  <cp:keywords>, docId:460A8F2B3FC032D030D5BB5BA64EF126</cp:keywords>
  <cp:lastModifiedBy>Hintum, Theo van</cp:lastModifiedBy>
  <cp:revision>6</cp:revision>
  <cp:lastPrinted>2009-10-12T09:43:00Z</cp:lastPrinted>
  <dcterms:created xsi:type="dcterms:W3CDTF">2024-05-03T12:16:00Z</dcterms:created>
  <dcterms:modified xsi:type="dcterms:W3CDTF">2024-05-03T12:57:00Z</dcterms:modified>
</cp:coreProperties>
</file>