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97FB5" w14:textId="01786B5D" w:rsidR="002E5A24" w:rsidRPr="00464705" w:rsidRDefault="002E5A24" w:rsidP="00400F73">
      <w:pPr>
        <w:pStyle w:val="Heading5"/>
        <w:ind w:left="1985" w:hanging="1985"/>
        <w:rPr>
          <w:rFonts w:ascii="Verdana" w:hAnsi="Verdana"/>
          <w:b/>
          <w:sz w:val="20"/>
          <w:lang w:val="nl-NL"/>
        </w:rPr>
      </w:pPr>
      <w:r w:rsidRPr="00464705">
        <w:rPr>
          <w:rFonts w:ascii="Verdana" w:hAnsi="Verdana"/>
          <w:b/>
          <w:sz w:val="20"/>
          <w:lang w:val="nl-NL"/>
        </w:rPr>
        <w:t>PRT-CGN-PG</w:t>
      </w:r>
      <w:r w:rsidR="00E23747">
        <w:rPr>
          <w:rFonts w:ascii="Verdana" w:hAnsi="Verdana"/>
          <w:b/>
          <w:sz w:val="20"/>
          <w:lang w:val="nl-NL"/>
        </w:rPr>
        <w:t>-119</w:t>
      </w:r>
      <w:r w:rsidR="00400F73" w:rsidRPr="00464705">
        <w:rPr>
          <w:rFonts w:ascii="Verdana" w:hAnsi="Verdana"/>
          <w:b/>
          <w:sz w:val="20"/>
          <w:lang w:val="nl-NL"/>
        </w:rPr>
        <w:t xml:space="preserve"> </w:t>
      </w:r>
      <w:r w:rsidRPr="00464705">
        <w:rPr>
          <w:rFonts w:ascii="Verdana" w:hAnsi="Verdana"/>
          <w:b/>
          <w:sz w:val="20"/>
          <w:lang w:val="nl-NL"/>
        </w:rPr>
        <w:t>PROTOCOL VERM</w:t>
      </w:r>
      <w:r w:rsidR="00017901" w:rsidRPr="00464705">
        <w:rPr>
          <w:rFonts w:ascii="Verdana" w:hAnsi="Verdana"/>
          <w:b/>
          <w:sz w:val="20"/>
          <w:lang w:val="nl-NL"/>
        </w:rPr>
        <w:t xml:space="preserve">EERDERING </w:t>
      </w:r>
      <w:r w:rsidR="00E45448">
        <w:rPr>
          <w:rFonts w:ascii="Verdana" w:hAnsi="Verdana"/>
          <w:b/>
          <w:sz w:val="20"/>
          <w:lang w:val="nl-NL"/>
        </w:rPr>
        <w:t>MAIS</w:t>
      </w:r>
    </w:p>
    <w:p w14:paraId="3B750A63" w14:textId="77777777" w:rsidR="002E5A24" w:rsidRPr="00464705" w:rsidRDefault="002E5A24" w:rsidP="002E5A24">
      <w:pPr>
        <w:rPr>
          <w:rFonts w:ascii="Verdana" w:hAnsi="Verdana"/>
          <w:lang w:val="nl-NL"/>
        </w:rPr>
      </w:pPr>
    </w:p>
    <w:p w14:paraId="141C4452" w14:textId="77777777" w:rsidR="002E5A24" w:rsidRPr="00464705" w:rsidRDefault="002E5A24" w:rsidP="002E5A24">
      <w:pPr>
        <w:rPr>
          <w:rFonts w:ascii="Verdana" w:hAnsi="Verdana"/>
          <w:lang w:val="nl-NL"/>
        </w:rPr>
      </w:pPr>
    </w:p>
    <w:p w14:paraId="1B75B4CA" w14:textId="77777777" w:rsidR="002E5A24" w:rsidRPr="00464705" w:rsidRDefault="002E5A24" w:rsidP="002E5A24">
      <w:pPr>
        <w:rPr>
          <w:rFonts w:ascii="Verdana" w:hAnsi="Verdana"/>
          <w:lang w:val="nl-NL"/>
        </w:rPr>
      </w:pPr>
      <w:r w:rsidRPr="00464705">
        <w:rPr>
          <w:rFonts w:ascii="Verdana" w:hAnsi="Verdana"/>
          <w:lang w:val="nl-NL"/>
        </w:rPr>
        <w:t>Dit protocol is van toepassing voor alle partijen die CGN accessies vermeerderen.</w:t>
      </w:r>
    </w:p>
    <w:p w14:paraId="0DA5694D" w14:textId="77777777" w:rsidR="002E5A24" w:rsidRPr="00464705" w:rsidRDefault="002E5A24" w:rsidP="002E5A24">
      <w:pPr>
        <w:rPr>
          <w:rFonts w:ascii="Verdana" w:hAnsi="Verdana"/>
          <w:lang w:val="nl-NL"/>
        </w:rPr>
      </w:pPr>
    </w:p>
    <w:p w14:paraId="1DC56021" w14:textId="77777777" w:rsidR="002E5A24" w:rsidRPr="00464705" w:rsidRDefault="002E5A24" w:rsidP="002E5A24">
      <w:pPr>
        <w:rPr>
          <w:rFonts w:ascii="Verdana" w:hAnsi="Verdana"/>
          <w:lang w:val="nl-NL"/>
        </w:rPr>
      </w:pPr>
      <w:r w:rsidRPr="00464705">
        <w:rPr>
          <w:rFonts w:ascii="Verdana" w:hAnsi="Verdana"/>
          <w:b/>
          <w:lang w:val="nl-NL"/>
        </w:rPr>
        <w:t>Inleiding</w:t>
      </w:r>
    </w:p>
    <w:p w14:paraId="38058B76" w14:textId="77777777" w:rsidR="002E5A24" w:rsidRPr="00464705" w:rsidRDefault="002E5A24" w:rsidP="002E5A24">
      <w:pPr>
        <w:rPr>
          <w:rFonts w:ascii="Verdana" w:hAnsi="Verdana"/>
          <w:lang w:val="nl-NL"/>
        </w:rPr>
      </w:pPr>
      <w:r w:rsidRPr="00464705">
        <w:rPr>
          <w:rFonts w:ascii="Verdana" w:hAnsi="Verdana"/>
          <w:lang w:val="nl-NL"/>
        </w:rPr>
        <w:t>Vermeerderingen dienen aan minimum kwaliteitseisen te voldoen opdat de genetische identiteit en integriteit gehandhaafd wordt (geen ongewenste vermenging tussen accessies, geen genetische verenging door drift), en opdat de kwaliteit van het zaad hoog is (geen ziekten, goede kiemkracht).</w:t>
      </w:r>
    </w:p>
    <w:p w14:paraId="47C3ED8E" w14:textId="77777777" w:rsidR="00F35750" w:rsidRPr="00464705" w:rsidRDefault="00F35750" w:rsidP="00F35750">
      <w:pPr>
        <w:rPr>
          <w:rFonts w:ascii="Verdana" w:hAnsi="Verdana"/>
          <w:lang w:val="nl-NL"/>
        </w:rPr>
      </w:pPr>
      <w:r w:rsidRPr="00464705">
        <w:rPr>
          <w:rFonts w:ascii="Verdana" w:hAnsi="Verdana"/>
          <w:lang w:val="nl-NL"/>
        </w:rPr>
        <w:t>Contaminatie door Genetisch Gemodifice</w:t>
      </w:r>
      <w:r w:rsidR="005E4D1A">
        <w:rPr>
          <w:rFonts w:ascii="Verdana" w:hAnsi="Verdana"/>
          <w:lang w:val="nl-NL"/>
        </w:rPr>
        <w:t xml:space="preserve">erde Organismen (GMO) moet </w:t>
      </w:r>
      <w:r w:rsidRPr="00464705">
        <w:rPr>
          <w:rFonts w:ascii="Verdana" w:hAnsi="Verdana"/>
          <w:lang w:val="nl-NL"/>
        </w:rPr>
        <w:t xml:space="preserve">voorkomen worden. </w:t>
      </w:r>
    </w:p>
    <w:p w14:paraId="427D4990" w14:textId="77777777" w:rsidR="002E5A24" w:rsidRPr="00464705" w:rsidRDefault="002E5A24" w:rsidP="002E5A24">
      <w:pPr>
        <w:rPr>
          <w:rFonts w:ascii="Verdana" w:hAnsi="Verdana"/>
          <w:lang w:val="nl-NL"/>
        </w:rPr>
      </w:pPr>
    </w:p>
    <w:p w14:paraId="5B7BDF25" w14:textId="77777777" w:rsidR="002E5A24" w:rsidRPr="00464705" w:rsidRDefault="002E5A24" w:rsidP="002E5A24">
      <w:pPr>
        <w:rPr>
          <w:rFonts w:ascii="Verdana" w:hAnsi="Verdana"/>
          <w:i/>
          <w:lang w:val="nl-NL"/>
        </w:rPr>
      </w:pPr>
      <w:r w:rsidRPr="00464705">
        <w:rPr>
          <w:rFonts w:ascii="Verdana" w:hAnsi="Verdana"/>
          <w:i/>
          <w:lang w:val="nl-NL"/>
        </w:rPr>
        <w:t>Indien van dit protocol wordt afgeweken moet dit aan het CGN worden gemeld en wordt door het CGN in het Logboek Vermeerdering (FOR-CGN-PG-002) genoteerd.</w:t>
      </w:r>
    </w:p>
    <w:p w14:paraId="3A2C735F" w14:textId="77777777" w:rsidR="002E5A24" w:rsidRPr="00464705" w:rsidRDefault="002E5A24" w:rsidP="002E5A24">
      <w:pPr>
        <w:rPr>
          <w:rFonts w:ascii="Verdana" w:hAnsi="Verdana"/>
          <w:lang w:val="nl-NL"/>
        </w:rPr>
      </w:pPr>
    </w:p>
    <w:p w14:paraId="5652D0B0" w14:textId="77777777" w:rsidR="002E5A24" w:rsidRPr="00464705" w:rsidRDefault="002E5A24" w:rsidP="002E5A24">
      <w:pPr>
        <w:rPr>
          <w:rFonts w:ascii="Verdana" w:hAnsi="Verdana"/>
          <w:b/>
          <w:lang w:val="nl-NL"/>
        </w:rPr>
      </w:pPr>
      <w:r w:rsidRPr="00464705">
        <w:rPr>
          <w:rFonts w:ascii="Verdana" w:hAnsi="Verdana"/>
          <w:b/>
          <w:lang w:val="nl-NL"/>
        </w:rPr>
        <w:t>Vermeerdering</w:t>
      </w:r>
    </w:p>
    <w:p w14:paraId="77E55613" w14:textId="77777777" w:rsidR="009903E6" w:rsidRDefault="009903E6" w:rsidP="002E5A24">
      <w:pPr>
        <w:rPr>
          <w:rFonts w:ascii="Verdana" w:hAnsi="Verdana"/>
          <w:u w:val="single"/>
          <w:lang w:val="nl-NL"/>
        </w:rPr>
      </w:pPr>
    </w:p>
    <w:p w14:paraId="421CCD39" w14:textId="05D97059" w:rsidR="002E5A24" w:rsidRDefault="009903E6" w:rsidP="002E5A24">
      <w:pPr>
        <w:rPr>
          <w:rFonts w:ascii="Verdana" w:hAnsi="Verdana"/>
          <w:u w:val="single"/>
          <w:lang w:val="nl-NL"/>
        </w:rPr>
      </w:pPr>
      <w:r>
        <w:rPr>
          <w:rFonts w:ascii="Verdana" w:hAnsi="Verdana"/>
          <w:u w:val="single"/>
          <w:lang w:val="nl-NL"/>
        </w:rPr>
        <w:t>H</w:t>
      </w:r>
      <w:r w:rsidR="002E5A24" w:rsidRPr="00464705">
        <w:rPr>
          <w:rFonts w:ascii="Verdana" w:hAnsi="Verdana"/>
          <w:u w:val="single"/>
          <w:lang w:val="nl-NL"/>
        </w:rPr>
        <w:t>andhaving genetische integriteit</w:t>
      </w:r>
    </w:p>
    <w:p w14:paraId="01B7A92E" w14:textId="77777777" w:rsidR="009903E6" w:rsidRPr="00464705" w:rsidRDefault="009903E6" w:rsidP="002E5A24">
      <w:pPr>
        <w:rPr>
          <w:rFonts w:ascii="Verdana" w:hAnsi="Verdana"/>
          <w:u w:val="single"/>
          <w:lang w:val="nl-NL"/>
        </w:rPr>
      </w:pPr>
    </w:p>
    <w:p w14:paraId="65F9E304" w14:textId="0F02D832" w:rsidR="002E5A24" w:rsidRPr="00464705" w:rsidRDefault="007B7BDF" w:rsidP="002E5A24">
      <w:pPr>
        <w:numPr>
          <w:ilvl w:val="0"/>
          <w:numId w:val="4"/>
        </w:numPr>
        <w:rPr>
          <w:rFonts w:ascii="Verdana" w:hAnsi="Verdana"/>
          <w:lang w:val="nl-NL"/>
        </w:rPr>
      </w:pPr>
      <w:r>
        <w:rPr>
          <w:rFonts w:ascii="Verdana" w:hAnsi="Verdana"/>
          <w:lang w:val="nl-NL"/>
        </w:rPr>
        <w:t>I</w:t>
      </w:r>
      <w:r w:rsidRPr="00464705">
        <w:rPr>
          <w:rFonts w:ascii="Verdana" w:hAnsi="Verdana"/>
          <w:lang w:val="nl-NL"/>
        </w:rPr>
        <w:t>solatie</w:t>
      </w:r>
    </w:p>
    <w:p w14:paraId="3E86EC17" w14:textId="012A1CFD" w:rsidR="002E5A24" w:rsidRPr="00464705" w:rsidRDefault="008C754F" w:rsidP="009903E6">
      <w:pPr>
        <w:numPr>
          <w:ilvl w:val="0"/>
          <w:numId w:val="22"/>
        </w:numPr>
        <w:rPr>
          <w:rFonts w:ascii="Verdana" w:hAnsi="Verdana"/>
          <w:lang w:val="nl-NL"/>
        </w:rPr>
      </w:pPr>
      <w:r>
        <w:rPr>
          <w:rFonts w:ascii="Verdana" w:hAnsi="Verdana"/>
          <w:lang w:val="nl-NL"/>
        </w:rPr>
        <w:t>Mais is een éénhuizige kruisbevruchter.</w:t>
      </w:r>
      <w:r w:rsidR="00BD0128">
        <w:rPr>
          <w:rFonts w:ascii="Verdana" w:hAnsi="Verdana"/>
          <w:lang w:val="nl-NL"/>
        </w:rPr>
        <w:t xml:space="preserve"> </w:t>
      </w:r>
      <w:r w:rsidR="00CB2910">
        <w:rPr>
          <w:rFonts w:ascii="Verdana" w:hAnsi="Verdana"/>
          <w:lang w:val="nl-NL"/>
        </w:rPr>
        <w:t>Voor</w:t>
      </w:r>
      <w:r w:rsidR="00BD0128">
        <w:rPr>
          <w:rFonts w:ascii="Verdana" w:hAnsi="Verdana"/>
          <w:lang w:val="nl-NL"/>
        </w:rPr>
        <w:t xml:space="preserve"> de bestuiving moeten de vrouwelijke kolven omhuld worden.</w:t>
      </w:r>
    </w:p>
    <w:p w14:paraId="591C0DD0" w14:textId="77777777" w:rsidR="002E5A24" w:rsidRPr="00464705" w:rsidRDefault="002E5A24" w:rsidP="002E5A24">
      <w:pPr>
        <w:ind w:left="360"/>
        <w:rPr>
          <w:rFonts w:ascii="Verdana" w:hAnsi="Verdana"/>
          <w:lang w:val="nl-NL"/>
        </w:rPr>
      </w:pPr>
      <w:r w:rsidRPr="00464705">
        <w:rPr>
          <w:rFonts w:ascii="Verdana" w:hAnsi="Verdana"/>
          <w:lang w:val="nl-NL"/>
        </w:rPr>
        <w:t xml:space="preserve"> </w:t>
      </w:r>
    </w:p>
    <w:p w14:paraId="244ACE23" w14:textId="7B2CB720" w:rsidR="002E5A24" w:rsidRPr="00464705" w:rsidRDefault="007B7BDF" w:rsidP="002E5A24">
      <w:pPr>
        <w:numPr>
          <w:ilvl w:val="0"/>
          <w:numId w:val="14"/>
        </w:numPr>
        <w:rPr>
          <w:rFonts w:ascii="Verdana" w:hAnsi="Verdana"/>
          <w:lang w:val="nl-NL"/>
        </w:rPr>
      </w:pPr>
      <w:r>
        <w:rPr>
          <w:rFonts w:ascii="Verdana" w:hAnsi="Verdana"/>
          <w:lang w:val="nl-NL"/>
        </w:rPr>
        <w:t>P</w:t>
      </w:r>
      <w:r w:rsidRPr="00464705">
        <w:rPr>
          <w:rFonts w:ascii="Verdana" w:hAnsi="Verdana"/>
          <w:lang w:val="nl-NL"/>
        </w:rPr>
        <w:t>opulatiegrootte</w:t>
      </w:r>
    </w:p>
    <w:p w14:paraId="64D2EBEE" w14:textId="090C8F00" w:rsidR="002E5A24" w:rsidRPr="00464705" w:rsidRDefault="002E5A24" w:rsidP="009903E6">
      <w:pPr>
        <w:numPr>
          <w:ilvl w:val="0"/>
          <w:numId w:val="23"/>
        </w:numPr>
        <w:rPr>
          <w:rFonts w:ascii="Verdana" w:hAnsi="Verdana"/>
          <w:lang w:val="nl-NL"/>
        </w:rPr>
      </w:pPr>
      <w:r w:rsidRPr="00464705">
        <w:rPr>
          <w:rFonts w:ascii="Verdana" w:hAnsi="Verdana"/>
          <w:lang w:val="nl-NL"/>
        </w:rPr>
        <w:t xml:space="preserve">Er </w:t>
      </w:r>
      <w:r w:rsidR="00D722A3">
        <w:rPr>
          <w:rFonts w:ascii="Verdana" w:hAnsi="Verdana"/>
          <w:lang w:val="nl-NL"/>
        </w:rPr>
        <w:t>wordt op</w:t>
      </w:r>
      <w:r w:rsidRPr="00464705">
        <w:rPr>
          <w:rFonts w:ascii="Verdana" w:hAnsi="Verdana"/>
          <w:lang w:val="nl-NL"/>
        </w:rPr>
        <w:t xml:space="preserve"> </w:t>
      </w:r>
      <w:r w:rsidR="00E71C32">
        <w:rPr>
          <w:rFonts w:ascii="Verdana" w:hAnsi="Verdana"/>
          <w:lang w:val="nl-NL"/>
        </w:rPr>
        <w:t>100</w:t>
      </w:r>
      <w:r w:rsidRPr="00464705">
        <w:rPr>
          <w:rFonts w:ascii="Verdana" w:hAnsi="Verdana"/>
          <w:lang w:val="nl-NL"/>
        </w:rPr>
        <w:t xml:space="preserve"> planten per accessie vermeerderd.</w:t>
      </w:r>
      <w:r w:rsidR="00D722A3">
        <w:rPr>
          <w:rFonts w:ascii="Verdana" w:hAnsi="Verdana"/>
          <w:lang w:val="nl-NL"/>
        </w:rPr>
        <w:t xml:space="preserve"> Het minimum is 50 planten.</w:t>
      </w:r>
    </w:p>
    <w:p w14:paraId="0AB1F3CA" w14:textId="23CAC99B" w:rsidR="002E5A24" w:rsidRPr="00464705" w:rsidRDefault="002E5A24" w:rsidP="009903E6">
      <w:pPr>
        <w:numPr>
          <w:ilvl w:val="0"/>
          <w:numId w:val="23"/>
        </w:numPr>
        <w:rPr>
          <w:rFonts w:ascii="Verdana" w:hAnsi="Verdana"/>
          <w:lang w:val="nl-NL"/>
        </w:rPr>
      </w:pPr>
      <w:r w:rsidRPr="00464705">
        <w:rPr>
          <w:rFonts w:ascii="Verdana" w:hAnsi="Verdana"/>
          <w:lang w:val="nl-NL"/>
        </w:rPr>
        <w:t xml:space="preserve">Er wordt vastgelegd of er minder dan </w:t>
      </w:r>
      <w:r w:rsidR="00BD0128">
        <w:rPr>
          <w:rFonts w:ascii="Verdana" w:hAnsi="Verdana"/>
          <w:lang w:val="nl-NL"/>
        </w:rPr>
        <w:t>100</w:t>
      </w:r>
      <w:r w:rsidRPr="00464705">
        <w:rPr>
          <w:rFonts w:ascii="Verdana" w:hAnsi="Verdana"/>
          <w:lang w:val="nl-NL"/>
        </w:rPr>
        <w:t xml:space="preserve"> planten aan de vermeerdering hebben meegedaan. Deze gegevens worden overgenomen in het “Logboek Vermeerdering” </w:t>
      </w:r>
      <w:r w:rsidR="007B7BDF">
        <w:rPr>
          <w:rFonts w:ascii="Verdana" w:hAnsi="Verdana"/>
          <w:lang w:val="nl-NL"/>
        </w:rPr>
        <w:t>.</w:t>
      </w:r>
    </w:p>
    <w:p w14:paraId="67E23631" w14:textId="77777777" w:rsidR="002E5A24" w:rsidRPr="00464705" w:rsidRDefault="002E5A24" w:rsidP="002E5A24">
      <w:pPr>
        <w:rPr>
          <w:rFonts w:ascii="Verdana" w:hAnsi="Verdana"/>
          <w:lang w:val="nl-NL"/>
        </w:rPr>
      </w:pPr>
    </w:p>
    <w:p w14:paraId="6C45DD46" w14:textId="77777777" w:rsidR="002E5A24" w:rsidRPr="00464705" w:rsidRDefault="00457435" w:rsidP="002E5A24">
      <w:pPr>
        <w:numPr>
          <w:ilvl w:val="0"/>
          <w:numId w:val="5"/>
        </w:numPr>
        <w:rPr>
          <w:rFonts w:ascii="Verdana" w:hAnsi="Verdana"/>
          <w:lang w:val="nl-NL"/>
        </w:rPr>
      </w:pPr>
      <w:r w:rsidRPr="00464705">
        <w:rPr>
          <w:rFonts w:ascii="Verdana" w:hAnsi="Verdana"/>
          <w:lang w:val="nl-NL"/>
        </w:rPr>
        <w:t>Z</w:t>
      </w:r>
      <w:r w:rsidR="002E5A24" w:rsidRPr="00464705">
        <w:rPr>
          <w:rFonts w:ascii="Verdana" w:hAnsi="Verdana"/>
          <w:lang w:val="nl-NL"/>
        </w:rPr>
        <w:t>aai</w:t>
      </w:r>
    </w:p>
    <w:p w14:paraId="4F46C0B6" w14:textId="2F0373A8" w:rsidR="00BD0128" w:rsidRPr="00D71C1D" w:rsidRDefault="00457435" w:rsidP="009903E6">
      <w:pPr>
        <w:numPr>
          <w:ilvl w:val="0"/>
          <w:numId w:val="24"/>
        </w:numPr>
        <w:rPr>
          <w:rFonts w:ascii="Verdana" w:hAnsi="Verdana"/>
          <w:lang w:val="nl-NL"/>
        </w:rPr>
      </w:pPr>
      <w:r w:rsidRPr="00D71C1D">
        <w:rPr>
          <w:rFonts w:ascii="Verdana" w:hAnsi="Verdana"/>
          <w:lang w:val="nl-NL"/>
        </w:rPr>
        <w:t>Het zaaitijdstip</w:t>
      </w:r>
      <w:r w:rsidR="00D94223" w:rsidRPr="00D71C1D">
        <w:rPr>
          <w:rFonts w:ascii="Verdana" w:hAnsi="Verdana"/>
          <w:lang w:val="nl-NL"/>
        </w:rPr>
        <w:t xml:space="preserve"> is afhankelijk van de locatie</w:t>
      </w:r>
      <w:r w:rsidR="007B7BDF">
        <w:rPr>
          <w:rFonts w:ascii="Verdana" w:hAnsi="Verdana"/>
          <w:lang w:val="nl-NL"/>
        </w:rPr>
        <w:t xml:space="preserve"> van vermeerdering</w:t>
      </w:r>
      <w:r w:rsidR="00D94223" w:rsidRPr="00D71C1D">
        <w:rPr>
          <w:rFonts w:ascii="Verdana" w:hAnsi="Verdana"/>
          <w:lang w:val="nl-NL"/>
        </w:rPr>
        <w:t>; de bodemtemperatuur moet &gt;10</w:t>
      </w:r>
      <w:r w:rsidR="00D94223" w:rsidRPr="00D71C1D">
        <w:rPr>
          <w:rFonts w:ascii="Arial" w:hAnsi="Arial" w:cs="Arial"/>
          <w:lang w:val="nl-NL"/>
        </w:rPr>
        <w:t>°</w:t>
      </w:r>
      <w:r w:rsidR="00D94223" w:rsidRPr="00D71C1D">
        <w:rPr>
          <w:rFonts w:ascii="Verdana" w:hAnsi="Verdana"/>
          <w:lang w:val="nl-NL"/>
        </w:rPr>
        <w:t>C zijn</w:t>
      </w:r>
      <w:r w:rsidR="007B7BDF">
        <w:rPr>
          <w:rFonts w:ascii="Verdana" w:hAnsi="Verdana"/>
          <w:lang w:val="nl-NL"/>
        </w:rPr>
        <w:t>.</w:t>
      </w:r>
    </w:p>
    <w:p w14:paraId="685BF0BD" w14:textId="5F50B7C0" w:rsidR="00BD0128" w:rsidRPr="00D71C1D" w:rsidRDefault="005E4D1A" w:rsidP="009903E6">
      <w:pPr>
        <w:numPr>
          <w:ilvl w:val="0"/>
          <w:numId w:val="24"/>
        </w:numPr>
        <w:rPr>
          <w:rFonts w:ascii="Verdana" w:hAnsi="Verdana"/>
          <w:lang w:val="nl-NL"/>
        </w:rPr>
      </w:pPr>
      <w:r w:rsidRPr="00D71C1D">
        <w:rPr>
          <w:rFonts w:ascii="Verdana" w:hAnsi="Verdana"/>
          <w:lang w:val="nl-NL"/>
        </w:rPr>
        <w:t>Zaaiafstand</w:t>
      </w:r>
      <w:r w:rsidR="00023E77" w:rsidRPr="00D71C1D">
        <w:rPr>
          <w:rFonts w:ascii="Verdana" w:hAnsi="Verdana"/>
          <w:lang w:val="nl-NL"/>
        </w:rPr>
        <w:t xml:space="preserve"> tussen rijen</w:t>
      </w:r>
      <w:r w:rsidR="007B7BDF">
        <w:rPr>
          <w:rFonts w:ascii="Verdana" w:hAnsi="Verdana"/>
          <w:lang w:val="nl-NL"/>
        </w:rPr>
        <w:t xml:space="preserve"> is</w:t>
      </w:r>
      <w:r w:rsidR="00023E77" w:rsidRPr="00D71C1D">
        <w:rPr>
          <w:rFonts w:ascii="Verdana" w:hAnsi="Verdana"/>
          <w:lang w:val="nl-NL"/>
        </w:rPr>
        <w:t xml:space="preserve"> 75cm, </w:t>
      </w:r>
      <w:r w:rsidR="00D722A3" w:rsidRPr="00D71C1D">
        <w:rPr>
          <w:rFonts w:ascii="Verdana" w:hAnsi="Verdana"/>
          <w:lang w:val="nl-NL"/>
        </w:rPr>
        <w:t xml:space="preserve">in de rij </w:t>
      </w:r>
      <w:r w:rsidR="007B7BDF">
        <w:rPr>
          <w:rFonts w:ascii="Verdana" w:hAnsi="Verdana"/>
          <w:lang w:val="nl-NL"/>
        </w:rPr>
        <w:t xml:space="preserve">staan </w:t>
      </w:r>
      <w:r w:rsidR="00023E77" w:rsidRPr="00D71C1D">
        <w:rPr>
          <w:rFonts w:ascii="Verdana" w:hAnsi="Verdana"/>
          <w:lang w:val="nl-NL"/>
        </w:rPr>
        <w:t xml:space="preserve">16 planten per 5m. </w:t>
      </w:r>
    </w:p>
    <w:p w14:paraId="2A2F6EB5" w14:textId="77777777" w:rsidR="002E5A24" w:rsidRPr="00BD0128" w:rsidRDefault="002E5A24" w:rsidP="009903E6">
      <w:pPr>
        <w:numPr>
          <w:ilvl w:val="0"/>
          <w:numId w:val="24"/>
        </w:numPr>
        <w:rPr>
          <w:rFonts w:ascii="Verdana" w:hAnsi="Verdana"/>
          <w:lang w:val="nl-NL"/>
        </w:rPr>
      </w:pPr>
      <w:r w:rsidRPr="00BD0128">
        <w:rPr>
          <w:rFonts w:ascii="Verdana" w:hAnsi="Verdana"/>
          <w:lang w:val="nl-NL"/>
        </w:rPr>
        <w:t>Er wordt rekening gehouden met lage kiemkracht van het zaad. Het aantal te zaaien zaden wordt bepaald door het CGN.</w:t>
      </w:r>
    </w:p>
    <w:p w14:paraId="78B6ECBE" w14:textId="77777777" w:rsidR="002E5A24" w:rsidRPr="00464705" w:rsidRDefault="002E5A24" w:rsidP="009903E6">
      <w:pPr>
        <w:numPr>
          <w:ilvl w:val="0"/>
          <w:numId w:val="24"/>
        </w:numPr>
        <w:rPr>
          <w:rFonts w:ascii="Verdana" w:hAnsi="Verdana"/>
          <w:lang w:val="nl-NL"/>
        </w:rPr>
      </w:pPr>
      <w:r w:rsidRPr="00464705">
        <w:rPr>
          <w:rFonts w:ascii="Verdana" w:hAnsi="Verdana"/>
          <w:lang w:val="nl-NL"/>
        </w:rPr>
        <w:t>Indien materiaal slecht of zeer traag kiemt, wordt dit vastgelegd en overgenomen in het “Logboek Vermeerdering”.</w:t>
      </w:r>
    </w:p>
    <w:p w14:paraId="084E2B60" w14:textId="77777777" w:rsidR="002E5A24" w:rsidRPr="00464705" w:rsidRDefault="002E5A24" w:rsidP="002E5A24">
      <w:pPr>
        <w:rPr>
          <w:rFonts w:ascii="Verdana" w:hAnsi="Verdana"/>
          <w:lang w:val="nl-NL"/>
        </w:rPr>
      </w:pPr>
    </w:p>
    <w:p w14:paraId="39E2C1DD" w14:textId="77777777" w:rsidR="002E5A24" w:rsidRDefault="00BD0128" w:rsidP="00BD0128">
      <w:pPr>
        <w:numPr>
          <w:ilvl w:val="0"/>
          <w:numId w:val="21"/>
        </w:numPr>
        <w:rPr>
          <w:rFonts w:ascii="Verdana" w:hAnsi="Verdana"/>
          <w:lang w:val="nl-NL"/>
        </w:rPr>
      </w:pPr>
      <w:r w:rsidRPr="00464705">
        <w:rPr>
          <w:rFonts w:ascii="Verdana" w:hAnsi="Verdana"/>
          <w:lang w:val="nl-NL"/>
        </w:rPr>
        <w:t>V</w:t>
      </w:r>
      <w:r w:rsidR="002E5A24" w:rsidRPr="00464705">
        <w:rPr>
          <w:rFonts w:ascii="Verdana" w:hAnsi="Verdana"/>
          <w:lang w:val="nl-NL"/>
        </w:rPr>
        <w:t>ernalisatie</w:t>
      </w:r>
    </w:p>
    <w:p w14:paraId="4B3419C5" w14:textId="77777777" w:rsidR="00BD0128" w:rsidRDefault="00BD0128" w:rsidP="009903E6">
      <w:pPr>
        <w:numPr>
          <w:ilvl w:val="0"/>
          <w:numId w:val="25"/>
        </w:numPr>
        <w:rPr>
          <w:rFonts w:ascii="Verdana" w:hAnsi="Verdana"/>
          <w:lang w:val="nl-NL"/>
        </w:rPr>
      </w:pPr>
      <w:r>
        <w:rPr>
          <w:rFonts w:ascii="Verdana" w:hAnsi="Verdana"/>
          <w:lang w:val="nl-NL"/>
        </w:rPr>
        <w:t>N.v.t.</w:t>
      </w:r>
    </w:p>
    <w:p w14:paraId="28CD7648" w14:textId="77777777" w:rsidR="00BD0128" w:rsidRPr="00BD0128" w:rsidRDefault="00BD0128" w:rsidP="00BD0128">
      <w:pPr>
        <w:ind w:left="720"/>
        <w:rPr>
          <w:rFonts w:ascii="Verdana" w:hAnsi="Verdana"/>
          <w:lang w:val="nl-NL"/>
        </w:rPr>
      </w:pPr>
    </w:p>
    <w:p w14:paraId="6D3F6838" w14:textId="77777777" w:rsidR="002E5A24" w:rsidRDefault="00A2525C" w:rsidP="002E5A24">
      <w:pPr>
        <w:numPr>
          <w:ilvl w:val="0"/>
          <w:numId w:val="16"/>
        </w:numPr>
        <w:rPr>
          <w:rFonts w:ascii="Verdana" w:hAnsi="Verdana"/>
          <w:lang w:val="nl-NL"/>
        </w:rPr>
      </w:pPr>
      <w:r w:rsidRPr="00464705">
        <w:rPr>
          <w:rFonts w:ascii="Verdana" w:hAnsi="Verdana"/>
          <w:lang w:val="nl-NL"/>
        </w:rPr>
        <w:t>T</w:t>
      </w:r>
      <w:r w:rsidR="002E5A24" w:rsidRPr="00464705">
        <w:rPr>
          <w:rFonts w:ascii="Verdana" w:hAnsi="Verdana"/>
          <w:lang w:val="nl-NL"/>
        </w:rPr>
        <w:t>eelt</w:t>
      </w:r>
    </w:p>
    <w:p w14:paraId="348E11CC" w14:textId="366F7AF5" w:rsidR="00251895" w:rsidRDefault="00A2525C" w:rsidP="009903E6">
      <w:pPr>
        <w:numPr>
          <w:ilvl w:val="0"/>
          <w:numId w:val="26"/>
        </w:numPr>
        <w:rPr>
          <w:rFonts w:ascii="Verdana" w:hAnsi="Verdana"/>
          <w:lang w:val="nl-NL"/>
        </w:rPr>
      </w:pPr>
      <w:r w:rsidRPr="00251895">
        <w:rPr>
          <w:rFonts w:ascii="Verdana" w:hAnsi="Verdana"/>
          <w:lang w:val="nl-NL"/>
        </w:rPr>
        <w:t xml:space="preserve">Indien mogelijk wordt vermeerderd op een </w:t>
      </w:r>
      <w:r w:rsidR="009903E6">
        <w:rPr>
          <w:rFonts w:ascii="Verdana" w:hAnsi="Verdana"/>
          <w:lang w:val="nl-NL"/>
        </w:rPr>
        <w:t>locatie</w:t>
      </w:r>
      <w:r w:rsidRPr="00251895">
        <w:rPr>
          <w:rFonts w:ascii="Verdana" w:hAnsi="Verdana"/>
          <w:lang w:val="nl-NL"/>
        </w:rPr>
        <w:t xml:space="preserve"> die de oorspronkelijke omgeving</w:t>
      </w:r>
      <w:r w:rsidR="007B7BDF">
        <w:rPr>
          <w:rFonts w:ascii="Verdana" w:hAnsi="Verdana"/>
          <w:lang w:val="nl-NL"/>
        </w:rPr>
        <w:t xml:space="preserve"> van de betreffende accessies</w:t>
      </w:r>
      <w:r w:rsidRPr="00251895">
        <w:rPr>
          <w:rFonts w:ascii="Verdana" w:hAnsi="Verdana"/>
          <w:lang w:val="nl-NL"/>
        </w:rPr>
        <w:t xml:space="preserve">, qua temperatuur en daglengte, benadert. </w:t>
      </w:r>
    </w:p>
    <w:p w14:paraId="494D96DA" w14:textId="3D8D931B" w:rsidR="002E5A24" w:rsidRDefault="002E5A24" w:rsidP="009903E6">
      <w:pPr>
        <w:numPr>
          <w:ilvl w:val="0"/>
          <w:numId w:val="26"/>
        </w:numPr>
        <w:rPr>
          <w:rFonts w:ascii="Verdana" w:hAnsi="Verdana"/>
          <w:lang w:val="nl-NL"/>
        </w:rPr>
      </w:pPr>
      <w:r w:rsidRPr="00251895">
        <w:rPr>
          <w:rFonts w:ascii="Verdana" w:hAnsi="Verdana"/>
          <w:lang w:val="nl-NL"/>
        </w:rPr>
        <w:lastRenderedPageBreak/>
        <w:t>Er wordt niet geselecteerd. Indien een accessie heterogener is dan wat op grond van de paspoortgegevens verwacht wordt, of indien het een mengsel van verschillende soorten of typen betreft wordt het CGN op de hoogte gesteld. Het CGN bepaalt of en hoe er geselecteerd mag worden. Dit wordt vastgelegd en overgenomen in het “Logboek Vermeerdering”.</w:t>
      </w:r>
    </w:p>
    <w:p w14:paraId="7A521E53" w14:textId="77777777" w:rsidR="00C53375" w:rsidRPr="00464705" w:rsidRDefault="00C53375" w:rsidP="00C53375">
      <w:pPr>
        <w:pStyle w:val="EnvelopeReturn"/>
        <w:numPr>
          <w:ilvl w:val="0"/>
          <w:numId w:val="26"/>
        </w:numPr>
        <w:rPr>
          <w:rFonts w:ascii="Verdana" w:hAnsi="Verdana"/>
          <w:lang w:val="nl-NL"/>
        </w:rPr>
      </w:pPr>
      <w:r w:rsidRPr="00464705">
        <w:rPr>
          <w:rFonts w:ascii="Verdana" w:hAnsi="Verdana"/>
          <w:lang w:val="nl-NL"/>
        </w:rPr>
        <w:t xml:space="preserve">Om legering te voorkomen wordt er </w:t>
      </w:r>
      <w:r>
        <w:rPr>
          <w:rFonts w:ascii="Verdana" w:hAnsi="Verdana"/>
          <w:lang w:val="nl-NL"/>
        </w:rPr>
        <w:t>minder bemest dan in de commerciële teelt</w:t>
      </w:r>
    </w:p>
    <w:p w14:paraId="7A4675BA" w14:textId="77777777" w:rsidR="002E5A24" w:rsidRPr="00464705" w:rsidRDefault="002E5A24" w:rsidP="002E5A24">
      <w:pPr>
        <w:ind w:left="360"/>
        <w:rPr>
          <w:rFonts w:ascii="Verdana" w:hAnsi="Verdana"/>
          <w:lang w:val="nl-NL"/>
        </w:rPr>
      </w:pPr>
    </w:p>
    <w:p w14:paraId="7C1F4AAA" w14:textId="77777777" w:rsidR="00DE754F" w:rsidRDefault="00DE754F" w:rsidP="00DE754F">
      <w:pPr>
        <w:numPr>
          <w:ilvl w:val="0"/>
          <w:numId w:val="6"/>
        </w:numPr>
        <w:rPr>
          <w:rFonts w:ascii="Verdana" w:hAnsi="Verdana"/>
          <w:lang w:val="nl-NL"/>
        </w:rPr>
      </w:pPr>
      <w:r w:rsidRPr="00464705">
        <w:rPr>
          <w:rFonts w:ascii="Verdana" w:hAnsi="Verdana"/>
          <w:lang w:val="nl-NL"/>
        </w:rPr>
        <w:t>B</w:t>
      </w:r>
      <w:r w:rsidR="002E5A24" w:rsidRPr="00464705">
        <w:rPr>
          <w:rFonts w:ascii="Verdana" w:hAnsi="Verdana"/>
          <w:lang w:val="nl-NL"/>
        </w:rPr>
        <w:t>estuiving</w:t>
      </w:r>
    </w:p>
    <w:p w14:paraId="578063C0" w14:textId="766ED01D" w:rsidR="002E5A24" w:rsidRDefault="00BD0128" w:rsidP="009903E6">
      <w:pPr>
        <w:numPr>
          <w:ilvl w:val="0"/>
          <w:numId w:val="27"/>
        </w:numPr>
        <w:rPr>
          <w:rFonts w:ascii="Verdana" w:hAnsi="Verdana"/>
          <w:lang w:val="nl-NL"/>
        </w:rPr>
      </w:pPr>
      <w:r w:rsidRPr="00DE754F">
        <w:rPr>
          <w:rFonts w:ascii="Verdana" w:hAnsi="Verdana"/>
          <w:lang w:val="nl-NL"/>
        </w:rPr>
        <w:t xml:space="preserve">Er wordt kruisbestuiving </w:t>
      </w:r>
      <w:r w:rsidR="007B7BDF">
        <w:rPr>
          <w:rFonts w:ascii="Verdana" w:hAnsi="Verdana"/>
          <w:lang w:val="nl-NL"/>
        </w:rPr>
        <w:t>volgens</w:t>
      </w:r>
      <w:r w:rsidR="007B7BDF" w:rsidRPr="00DE754F">
        <w:rPr>
          <w:rFonts w:ascii="Verdana" w:hAnsi="Verdana"/>
          <w:lang w:val="nl-NL"/>
        </w:rPr>
        <w:t xml:space="preserve"> </w:t>
      </w:r>
      <w:r w:rsidRPr="00DE754F">
        <w:rPr>
          <w:rFonts w:ascii="Verdana" w:hAnsi="Verdana"/>
          <w:lang w:val="nl-NL"/>
        </w:rPr>
        <w:t xml:space="preserve">de </w:t>
      </w:r>
      <w:r w:rsidRPr="009903E6">
        <w:rPr>
          <w:rFonts w:ascii="Verdana" w:hAnsi="Verdana"/>
          <w:lang w:val="nl-NL"/>
        </w:rPr>
        <w:t>ketti</w:t>
      </w:r>
      <w:r w:rsidR="005E4D1A" w:rsidRPr="009903E6">
        <w:rPr>
          <w:rFonts w:ascii="Verdana" w:hAnsi="Verdana"/>
          <w:lang w:val="nl-NL"/>
        </w:rPr>
        <w:t>ng-bestuivingsmethode</w:t>
      </w:r>
      <w:r w:rsidR="005E4D1A" w:rsidRPr="00DE754F">
        <w:rPr>
          <w:rFonts w:ascii="Verdana" w:hAnsi="Verdana"/>
          <w:lang w:val="nl-NL"/>
        </w:rPr>
        <w:t xml:space="preserve"> toegepast, waarbij </w:t>
      </w:r>
      <w:r w:rsidR="0018053C">
        <w:rPr>
          <w:rFonts w:ascii="Verdana" w:hAnsi="Verdana"/>
          <w:lang w:val="nl-NL"/>
        </w:rPr>
        <w:t xml:space="preserve">van </w:t>
      </w:r>
      <w:r w:rsidR="005E4D1A" w:rsidRPr="00DE754F">
        <w:rPr>
          <w:rFonts w:ascii="Verdana" w:hAnsi="Verdana"/>
          <w:lang w:val="nl-NL"/>
        </w:rPr>
        <w:t xml:space="preserve">elke plant zowel </w:t>
      </w:r>
      <w:r w:rsidR="007B7BDF">
        <w:rPr>
          <w:rFonts w:ascii="Verdana" w:hAnsi="Verdana"/>
          <w:lang w:val="nl-NL"/>
        </w:rPr>
        <w:t xml:space="preserve">de </w:t>
      </w:r>
      <w:r w:rsidR="005E4D1A" w:rsidRPr="00DE754F">
        <w:rPr>
          <w:rFonts w:ascii="Verdana" w:hAnsi="Verdana"/>
          <w:lang w:val="nl-NL"/>
        </w:rPr>
        <w:t>vrouwelijke als mannelijke</w:t>
      </w:r>
      <w:r w:rsidR="0018053C">
        <w:rPr>
          <w:rFonts w:ascii="Verdana" w:hAnsi="Verdana"/>
          <w:lang w:val="nl-NL"/>
        </w:rPr>
        <w:t xml:space="preserve"> bloeiwijze</w:t>
      </w:r>
      <w:r w:rsidR="005E4D1A" w:rsidRPr="00DE754F">
        <w:rPr>
          <w:rFonts w:ascii="Verdana" w:hAnsi="Verdana"/>
          <w:lang w:val="nl-NL"/>
        </w:rPr>
        <w:t xml:space="preserve"> gebruikt wordt.</w:t>
      </w:r>
      <w:r w:rsidR="0048014E">
        <w:rPr>
          <w:rFonts w:ascii="Verdana" w:hAnsi="Verdana"/>
          <w:lang w:val="nl-NL"/>
        </w:rPr>
        <w:t xml:space="preserve"> </w:t>
      </w:r>
    </w:p>
    <w:p w14:paraId="737FB0A9" w14:textId="00878771" w:rsidR="00DE754F" w:rsidRPr="00DE754F" w:rsidRDefault="00DE754F" w:rsidP="009903E6">
      <w:pPr>
        <w:numPr>
          <w:ilvl w:val="0"/>
          <w:numId w:val="27"/>
        </w:numPr>
        <w:rPr>
          <w:rFonts w:ascii="Verdana" w:hAnsi="Verdana"/>
          <w:lang w:val="nl-NL"/>
        </w:rPr>
      </w:pPr>
      <w:r>
        <w:rPr>
          <w:rFonts w:ascii="Verdana" w:hAnsi="Verdana"/>
          <w:lang w:val="nl-NL"/>
        </w:rPr>
        <w:t>Na bestuiving word</w:t>
      </w:r>
      <w:r w:rsidR="007B7BDF">
        <w:rPr>
          <w:rFonts w:ascii="Verdana" w:hAnsi="Verdana"/>
          <w:lang w:val="nl-NL"/>
        </w:rPr>
        <w:t>en</w:t>
      </w:r>
      <w:r>
        <w:rPr>
          <w:rFonts w:ascii="Verdana" w:hAnsi="Verdana"/>
          <w:lang w:val="nl-NL"/>
        </w:rPr>
        <w:t xml:space="preserve"> de </w:t>
      </w:r>
      <w:r w:rsidR="00023E77" w:rsidRPr="00D94223">
        <w:rPr>
          <w:rFonts w:ascii="Verdana" w:hAnsi="Verdana"/>
          <w:lang w:val="nl-NL"/>
        </w:rPr>
        <w:t>kol</w:t>
      </w:r>
      <w:r w:rsidR="007B7BDF">
        <w:rPr>
          <w:rFonts w:ascii="Verdana" w:hAnsi="Verdana"/>
          <w:lang w:val="nl-NL"/>
        </w:rPr>
        <w:t>ven</w:t>
      </w:r>
      <w:r w:rsidR="00023E77" w:rsidRPr="00D94223">
        <w:rPr>
          <w:rFonts w:ascii="Verdana" w:hAnsi="Verdana"/>
          <w:lang w:val="nl-NL"/>
        </w:rPr>
        <w:t xml:space="preserve"> omhuld</w:t>
      </w:r>
      <w:r w:rsidR="00D94223">
        <w:rPr>
          <w:rFonts w:ascii="Verdana" w:hAnsi="Verdana"/>
          <w:lang w:val="nl-NL"/>
        </w:rPr>
        <w:t>.</w:t>
      </w:r>
    </w:p>
    <w:p w14:paraId="04A94387" w14:textId="77777777" w:rsidR="00DE754F" w:rsidRDefault="00DE754F" w:rsidP="002E5A24">
      <w:pPr>
        <w:ind w:left="360"/>
        <w:rPr>
          <w:rFonts w:ascii="Verdana" w:hAnsi="Verdana"/>
          <w:lang w:val="nl-NL"/>
        </w:rPr>
      </w:pPr>
    </w:p>
    <w:p w14:paraId="6C903688" w14:textId="77777777" w:rsidR="00BD0128" w:rsidRPr="00464705" w:rsidRDefault="00BD0128" w:rsidP="002E5A24">
      <w:pPr>
        <w:ind w:left="360"/>
        <w:rPr>
          <w:rFonts w:ascii="Verdana" w:hAnsi="Verdana"/>
          <w:lang w:val="nl-NL"/>
        </w:rPr>
      </w:pPr>
    </w:p>
    <w:p w14:paraId="7388EADA" w14:textId="05D66301" w:rsidR="002E5A24" w:rsidRPr="00464705" w:rsidRDefault="009903E6" w:rsidP="002E5A24">
      <w:pPr>
        <w:numPr>
          <w:ilvl w:val="0"/>
          <w:numId w:val="15"/>
        </w:numPr>
        <w:rPr>
          <w:rFonts w:ascii="Verdana" w:hAnsi="Verdana"/>
          <w:lang w:val="nl-NL"/>
        </w:rPr>
      </w:pPr>
      <w:r>
        <w:rPr>
          <w:rFonts w:ascii="Verdana" w:hAnsi="Verdana"/>
          <w:lang w:val="nl-NL"/>
        </w:rPr>
        <w:t>O</w:t>
      </w:r>
      <w:r w:rsidR="002E5A24" w:rsidRPr="00464705">
        <w:rPr>
          <w:rFonts w:ascii="Verdana" w:hAnsi="Verdana"/>
          <w:lang w:val="nl-NL"/>
        </w:rPr>
        <w:t>ogst</w:t>
      </w:r>
    </w:p>
    <w:p w14:paraId="66A69951" w14:textId="6AAE5F06" w:rsidR="002E5A24" w:rsidRPr="00464705" w:rsidRDefault="00BD0128" w:rsidP="009903E6">
      <w:pPr>
        <w:numPr>
          <w:ilvl w:val="0"/>
          <w:numId w:val="28"/>
        </w:numPr>
        <w:rPr>
          <w:rFonts w:ascii="Verdana" w:hAnsi="Verdana"/>
          <w:lang w:val="nl-NL"/>
        </w:rPr>
      </w:pPr>
      <w:r>
        <w:rPr>
          <w:rFonts w:ascii="Verdana" w:hAnsi="Verdana"/>
          <w:lang w:val="nl-NL"/>
        </w:rPr>
        <w:t xml:space="preserve">Per accessie wordt </w:t>
      </w:r>
      <w:r w:rsidR="00D722A3">
        <w:rPr>
          <w:rFonts w:ascii="Verdana" w:hAnsi="Verdana"/>
          <w:lang w:val="nl-NL"/>
        </w:rPr>
        <w:t>per plant</w:t>
      </w:r>
      <w:r>
        <w:rPr>
          <w:rFonts w:ascii="Verdana" w:hAnsi="Verdana"/>
          <w:lang w:val="nl-NL"/>
        </w:rPr>
        <w:t xml:space="preserve"> 1 kolf geoogst als de kolven rijp zijn</w:t>
      </w:r>
      <w:r w:rsidR="002E5A24" w:rsidRPr="00464705">
        <w:rPr>
          <w:rFonts w:ascii="Verdana" w:hAnsi="Verdana"/>
          <w:lang w:val="nl-NL"/>
        </w:rPr>
        <w:t>; indien de accessie</w:t>
      </w:r>
      <w:r w:rsidR="00BB5127" w:rsidRPr="00464705">
        <w:rPr>
          <w:rFonts w:ascii="Verdana" w:hAnsi="Verdana"/>
          <w:lang w:val="nl-NL"/>
        </w:rPr>
        <w:t xml:space="preserve"> heterogeen voor vroegheid is, </w:t>
      </w:r>
      <w:r w:rsidR="002E5A24" w:rsidRPr="00464705">
        <w:rPr>
          <w:rFonts w:ascii="Verdana" w:hAnsi="Verdana"/>
          <w:lang w:val="nl-NL"/>
        </w:rPr>
        <w:t>kan op verschillende tijdstippen geoogst wo</w:t>
      </w:r>
      <w:r w:rsidR="00B143E8" w:rsidRPr="00464705">
        <w:rPr>
          <w:rFonts w:ascii="Verdana" w:hAnsi="Verdana"/>
          <w:lang w:val="nl-NL"/>
        </w:rPr>
        <w:t xml:space="preserve">rden en het geoogste zaad gebulkt. </w:t>
      </w:r>
      <w:r w:rsidR="002E5A24" w:rsidRPr="00464705">
        <w:rPr>
          <w:rFonts w:ascii="Verdana" w:hAnsi="Verdana"/>
          <w:lang w:val="nl-NL"/>
        </w:rPr>
        <w:t xml:space="preserve">Al het zaad dat geproduceerd is wordt naar het CGN teruggestuurd. </w:t>
      </w:r>
    </w:p>
    <w:p w14:paraId="20549677" w14:textId="77777777" w:rsidR="002E5A24" w:rsidRPr="00464705" w:rsidRDefault="002E5A24" w:rsidP="002E5A24">
      <w:pPr>
        <w:rPr>
          <w:rFonts w:ascii="Verdana" w:hAnsi="Verdana"/>
          <w:u w:val="single"/>
          <w:lang w:val="nl-NL"/>
        </w:rPr>
      </w:pPr>
    </w:p>
    <w:p w14:paraId="681D0521" w14:textId="13B84F0B" w:rsidR="002E5A24" w:rsidRDefault="009903E6" w:rsidP="002E5A24">
      <w:pPr>
        <w:rPr>
          <w:rFonts w:ascii="Verdana" w:hAnsi="Verdana"/>
          <w:u w:val="single"/>
          <w:lang w:val="nl-NL"/>
        </w:rPr>
      </w:pPr>
      <w:r>
        <w:rPr>
          <w:rFonts w:ascii="Verdana" w:hAnsi="Verdana"/>
          <w:u w:val="single"/>
          <w:lang w:val="nl-NL"/>
        </w:rPr>
        <w:t>H</w:t>
      </w:r>
      <w:r w:rsidR="002E5A24" w:rsidRPr="00464705">
        <w:rPr>
          <w:rFonts w:ascii="Verdana" w:hAnsi="Verdana"/>
          <w:u w:val="single"/>
          <w:lang w:val="nl-NL"/>
        </w:rPr>
        <w:t>andhaving identiteit</w:t>
      </w:r>
    </w:p>
    <w:p w14:paraId="20BD1491" w14:textId="77777777" w:rsidR="002F59A3" w:rsidRPr="00464705" w:rsidRDefault="002F59A3" w:rsidP="002E5A24">
      <w:pPr>
        <w:rPr>
          <w:rFonts w:ascii="Verdana" w:hAnsi="Verdana"/>
          <w:u w:val="single"/>
          <w:lang w:val="nl-NL"/>
        </w:rPr>
      </w:pPr>
    </w:p>
    <w:p w14:paraId="3C5AC224" w14:textId="23DEF386" w:rsidR="002E5A24" w:rsidRPr="00464705" w:rsidRDefault="009903E6" w:rsidP="002E5A24">
      <w:pPr>
        <w:numPr>
          <w:ilvl w:val="0"/>
          <w:numId w:val="11"/>
        </w:numPr>
        <w:rPr>
          <w:rFonts w:ascii="Verdana" w:hAnsi="Verdana"/>
          <w:lang w:val="nl-NL"/>
        </w:rPr>
      </w:pPr>
      <w:r>
        <w:rPr>
          <w:rFonts w:ascii="Verdana" w:hAnsi="Verdana"/>
          <w:lang w:val="nl-NL"/>
        </w:rPr>
        <w:t>K</w:t>
      </w:r>
      <w:r w:rsidR="002E5A24" w:rsidRPr="00464705">
        <w:rPr>
          <w:rFonts w:ascii="Verdana" w:hAnsi="Verdana"/>
          <w:lang w:val="nl-NL"/>
        </w:rPr>
        <w:t>enmerken</w:t>
      </w:r>
    </w:p>
    <w:p w14:paraId="24CAA500" w14:textId="6DCCD833" w:rsidR="002E5A24" w:rsidRDefault="002E5A24" w:rsidP="009903E6">
      <w:pPr>
        <w:pStyle w:val="EnvelopeReturn"/>
        <w:numPr>
          <w:ilvl w:val="0"/>
          <w:numId w:val="29"/>
        </w:numPr>
        <w:rPr>
          <w:rFonts w:ascii="Verdana" w:hAnsi="Verdana"/>
          <w:lang w:val="nl-NL"/>
        </w:rPr>
      </w:pPr>
      <w:r w:rsidRPr="00464705">
        <w:rPr>
          <w:rFonts w:ascii="Verdana" w:hAnsi="Verdana"/>
          <w:lang w:val="nl-NL"/>
        </w:rPr>
        <w:t>Gedurende zaai, teelt en oogst dienen de accessies duidelijk gekenmerkt te zijn door middel van etiketten met het veldnummer. Het veldnummer gegeven vóór het zaaien blijft tot en met het schonen hetzelfde.</w:t>
      </w:r>
    </w:p>
    <w:p w14:paraId="668F1C81" w14:textId="77777777" w:rsidR="009903E6" w:rsidRPr="00464705" w:rsidRDefault="009903E6" w:rsidP="002E5A24">
      <w:pPr>
        <w:pStyle w:val="EnvelopeReturn"/>
        <w:rPr>
          <w:rFonts w:ascii="Verdana" w:hAnsi="Verdana"/>
          <w:lang w:val="nl-NL"/>
        </w:rPr>
      </w:pPr>
    </w:p>
    <w:p w14:paraId="0D28C90B" w14:textId="0389D7DE" w:rsidR="002E5A24" w:rsidRDefault="009903E6" w:rsidP="002E5A24">
      <w:pPr>
        <w:rPr>
          <w:rFonts w:ascii="Verdana" w:hAnsi="Verdana"/>
          <w:u w:val="single"/>
          <w:lang w:val="nl-NL"/>
        </w:rPr>
      </w:pPr>
      <w:r>
        <w:rPr>
          <w:rFonts w:ascii="Verdana" w:hAnsi="Verdana"/>
          <w:u w:val="single"/>
          <w:lang w:val="nl-NL"/>
        </w:rPr>
        <w:t>H</w:t>
      </w:r>
      <w:r w:rsidR="002E5A24" w:rsidRPr="00464705">
        <w:rPr>
          <w:rFonts w:ascii="Verdana" w:hAnsi="Verdana"/>
          <w:u w:val="single"/>
          <w:lang w:val="nl-NL"/>
        </w:rPr>
        <w:t>andhaving zaadkwaliteit</w:t>
      </w:r>
    </w:p>
    <w:p w14:paraId="4D745912" w14:textId="77777777" w:rsidR="002F59A3" w:rsidRPr="00464705" w:rsidRDefault="002F59A3" w:rsidP="002E5A24">
      <w:pPr>
        <w:rPr>
          <w:rFonts w:ascii="Verdana" w:hAnsi="Verdana"/>
          <w:u w:val="single"/>
          <w:lang w:val="nl-NL"/>
        </w:rPr>
      </w:pPr>
    </w:p>
    <w:p w14:paraId="70B56EE1" w14:textId="0BF41BBC" w:rsidR="002E5A24" w:rsidRPr="00464705" w:rsidRDefault="009903E6" w:rsidP="002E5A24">
      <w:pPr>
        <w:numPr>
          <w:ilvl w:val="0"/>
          <w:numId w:val="7"/>
        </w:numPr>
        <w:rPr>
          <w:rFonts w:ascii="Verdana" w:hAnsi="Verdana"/>
          <w:lang w:val="nl-NL"/>
        </w:rPr>
      </w:pPr>
      <w:r>
        <w:rPr>
          <w:rFonts w:ascii="Verdana" w:hAnsi="Verdana"/>
          <w:lang w:val="nl-NL"/>
        </w:rPr>
        <w:t>Z</w:t>
      </w:r>
      <w:r w:rsidR="002E5A24" w:rsidRPr="00464705">
        <w:rPr>
          <w:rFonts w:ascii="Verdana" w:hAnsi="Verdana"/>
          <w:lang w:val="nl-NL"/>
        </w:rPr>
        <w:t>aadontsmetting vóór het zaaien</w:t>
      </w:r>
    </w:p>
    <w:p w14:paraId="7B6B9D4E" w14:textId="49AF34DD" w:rsidR="002E5A24" w:rsidRPr="00D722A3" w:rsidRDefault="00D722A3" w:rsidP="009903E6">
      <w:pPr>
        <w:pStyle w:val="EnvelopeReturn"/>
        <w:numPr>
          <w:ilvl w:val="0"/>
          <w:numId w:val="30"/>
        </w:numPr>
        <w:rPr>
          <w:rFonts w:ascii="Verdana" w:hAnsi="Verdana"/>
          <w:lang w:val="nl-NL"/>
        </w:rPr>
      </w:pPr>
      <w:r w:rsidRPr="00D722A3">
        <w:rPr>
          <w:rFonts w:ascii="Verdana" w:hAnsi="Verdana"/>
          <w:lang w:val="nl-NL"/>
        </w:rPr>
        <w:t>Het zaad kan ontsmet worden tegen bodemschimmels</w:t>
      </w:r>
    </w:p>
    <w:p w14:paraId="6A7EA501" w14:textId="77777777" w:rsidR="00DE754F" w:rsidRPr="00DE754F" w:rsidRDefault="00DE754F" w:rsidP="00DE754F">
      <w:pPr>
        <w:pStyle w:val="EnvelopeReturn"/>
        <w:ind w:left="720"/>
        <w:rPr>
          <w:rFonts w:ascii="Verdana" w:hAnsi="Verdana"/>
          <w:highlight w:val="yellow"/>
          <w:lang w:val="nl-NL"/>
        </w:rPr>
      </w:pPr>
    </w:p>
    <w:p w14:paraId="178D1851" w14:textId="4C45161D" w:rsidR="002E5A24" w:rsidRPr="00464705" w:rsidRDefault="009903E6" w:rsidP="002E5A24">
      <w:pPr>
        <w:numPr>
          <w:ilvl w:val="0"/>
          <w:numId w:val="8"/>
        </w:numPr>
        <w:rPr>
          <w:rFonts w:ascii="Verdana" w:hAnsi="Verdana"/>
          <w:lang w:val="nl-NL"/>
        </w:rPr>
      </w:pPr>
      <w:r>
        <w:rPr>
          <w:rFonts w:ascii="Verdana" w:hAnsi="Verdana"/>
          <w:lang w:val="nl-NL"/>
        </w:rPr>
        <w:t>S</w:t>
      </w:r>
      <w:r w:rsidR="002E5A24" w:rsidRPr="00464705">
        <w:rPr>
          <w:rFonts w:ascii="Verdana" w:hAnsi="Verdana"/>
          <w:lang w:val="nl-NL"/>
        </w:rPr>
        <w:t>noeien</w:t>
      </w:r>
    </w:p>
    <w:p w14:paraId="1AEAA60F" w14:textId="4E1CC3B3" w:rsidR="002E5A24" w:rsidRPr="00464705" w:rsidRDefault="009903E6" w:rsidP="009903E6">
      <w:pPr>
        <w:pStyle w:val="EnvelopeReturn"/>
        <w:numPr>
          <w:ilvl w:val="0"/>
          <w:numId w:val="31"/>
        </w:numPr>
        <w:rPr>
          <w:rFonts w:ascii="Verdana" w:hAnsi="Verdana"/>
          <w:lang w:val="nl-NL"/>
        </w:rPr>
      </w:pPr>
      <w:r>
        <w:rPr>
          <w:rFonts w:ascii="Verdana" w:hAnsi="Verdana"/>
          <w:lang w:val="nl-NL"/>
        </w:rPr>
        <w:t>N</w:t>
      </w:r>
      <w:r w:rsidR="002E5A24" w:rsidRPr="00464705">
        <w:rPr>
          <w:rFonts w:ascii="Verdana" w:hAnsi="Verdana"/>
          <w:lang w:val="nl-NL"/>
        </w:rPr>
        <w:t>.v.t.</w:t>
      </w:r>
    </w:p>
    <w:p w14:paraId="71D5DF4E" w14:textId="77777777" w:rsidR="002E5A24" w:rsidRPr="00464705" w:rsidRDefault="002E5A24" w:rsidP="002E5A24">
      <w:pPr>
        <w:pStyle w:val="EnvelopeReturn"/>
        <w:rPr>
          <w:rFonts w:ascii="Verdana" w:hAnsi="Verdana"/>
          <w:lang w:val="nl-NL"/>
        </w:rPr>
      </w:pPr>
    </w:p>
    <w:p w14:paraId="34E4A6F4" w14:textId="029BA01F" w:rsidR="002E5A24" w:rsidRPr="00464705" w:rsidRDefault="009903E6" w:rsidP="002E5A24">
      <w:pPr>
        <w:numPr>
          <w:ilvl w:val="0"/>
          <w:numId w:val="9"/>
        </w:numPr>
        <w:rPr>
          <w:rFonts w:ascii="Verdana" w:hAnsi="Verdana"/>
          <w:lang w:val="nl-NL"/>
        </w:rPr>
      </w:pPr>
      <w:r>
        <w:rPr>
          <w:rFonts w:ascii="Verdana" w:hAnsi="Verdana"/>
          <w:lang w:val="nl-NL"/>
        </w:rPr>
        <w:t>C</w:t>
      </w:r>
      <w:r w:rsidR="002E5A24" w:rsidRPr="00464705">
        <w:rPr>
          <w:rFonts w:ascii="Verdana" w:hAnsi="Verdana"/>
          <w:lang w:val="nl-NL"/>
        </w:rPr>
        <w:t>ontrole</w:t>
      </w:r>
    </w:p>
    <w:p w14:paraId="42E59C9B" w14:textId="591C1CE0" w:rsidR="002E5A24" w:rsidRPr="00464705" w:rsidRDefault="002E5A24" w:rsidP="009903E6">
      <w:pPr>
        <w:numPr>
          <w:ilvl w:val="0"/>
          <w:numId w:val="33"/>
        </w:numPr>
        <w:rPr>
          <w:rFonts w:ascii="Verdana" w:hAnsi="Verdana"/>
          <w:lang w:val="nl-NL"/>
        </w:rPr>
      </w:pPr>
      <w:bookmarkStart w:id="0" w:name="_Hlk155780367"/>
      <w:r w:rsidRPr="00464705">
        <w:rPr>
          <w:rFonts w:ascii="Verdana" w:hAnsi="Verdana"/>
          <w:lang w:val="nl-NL"/>
        </w:rPr>
        <w:t xml:space="preserve">Indien </w:t>
      </w:r>
      <w:r w:rsidR="00D71C1D">
        <w:rPr>
          <w:rFonts w:ascii="Verdana" w:hAnsi="Verdana"/>
          <w:lang w:val="nl-NL"/>
        </w:rPr>
        <w:t>aantasting door een infectie</w:t>
      </w:r>
      <w:r w:rsidRPr="00464705">
        <w:rPr>
          <w:rFonts w:ascii="Verdana" w:hAnsi="Verdana"/>
          <w:lang w:val="nl-NL"/>
        </w:rPr>
        <w:t xml:space="preserve"> zo hevig is dat de vermeerdering in gevaar komt </w:t>
      </w:r>
      <w:r w:rsidR="00D722A3">
        <w:rPr>
          <w:rFonts w:ascii="Verdana" w:hAnsi="Verdana"/>
          <w:lang w:val="nl-NL"/>
        </w:rPr>
        <w:t xml:space="preserve">kan biologische bestrijding toegepast worden of kan </w:t>
      </w:r>
      <w:r w:rsidRPr="00464705">
        <w:rPr>
          <w:rFonts w:ascii="Verdana" w:hAnsi="Verdana"/>
          <w:lang w:val="nl-NL"/>
        </w:rPr>
        <w:t xml:space="preserve">er gespoten </w:t>
      </w:r>
      <w:r w:rsidR="00D722A3">
        <w:rPr>
          <w:rFonts w:ascii="Verdana" w:hAnsi="Verdana"/>
          <w:lang w:val="nl-NL"/>
        </w:rPr>
        <w:t xml:space="preserve">worden met toegestane middelen. </w:t>
      </w:r>
    </w:p>
    <w:bookmarkEnd w:id="0"/>
    <w:p w14:paraId="7DB5C876" w14:textId="77777777" w:rsidR="002E5A24" w:rsidRPr="00464705" w:rsidRDefault="002E5A24" w:rsidP="002E5A24">
      <w:pPr>
        <w:rPr>
          <w:rFonts w:ascii="Verdana" w:hAnsi="Verdana"/>
          <w:lang w:val="nl-NL"/>
        </w:rPr>
      </w:pPr>
    </w:p>
    <w:p w14:paraId="41D8551F" w14:textId="5275661F" w:rsidR="002E5A24" w:rsidRPr="00464705" w:rsidRDefault="009903E6" w:rsidP="002E5A24">
      <w:pPr>
        <w:numPr>
          <w:ilvl w:val="0"/>
          <w:numId w:val="10"/>
        </w:numPr>
        <w:tabs>
          <w:tab w:val="clear" w:pos="360"/>
        </w:tabs>
        <w:rPr>
          <w:rFonts w:ascii="Verdana" w:hAnsi="Verdana"/>
          <w:lang w:val="nl-NL"/>
        </w:rPr>
      </w:pPr>
      <w:r>
        <w:rPr>
          <w:rFonts w:ascii="Verdana" w:hAnsi="Verdana"/>
          <w:lang w:val="nl-NL"/>
        </w:rPr>
        <w:t>Z</w:t>
      </w:r>
      <w:r w:rsidR="002E5A24" w:rsidRPr="00464705">
        <w:rPr>
          <w:rFonts w:ascii="Verdana" w:hAnsi="Verdana"/>
          <w:lang w:val="nl-NL"/>
        </w:rPr>
        <w:t>aadbehandeling na oogst</w:t>
      </w:r>
    </w:p>
    <w:p w14:paraId="234662A6" w14:textId="412167D0" w:rsidR="002E5A24" w:rsidRPr="00D71C1D" w:rsidRDefault="002E5A24" w:rsidP="009903E6">
      <w:pPr>
        <w:numPr>
          <w:ilvl w:val="0"/>
          <w:numId w:val="34"/>
        </w:numPr>
        <w:rPr>
          <w:rFonts w:ascii="Verdana" w:hAnsi="Verdana"/>
          <w:lang w:val="nl-NL"/>
        </w:rPr>
      </w:pPr>
      <w:bookmarkStart w:id="1" w:name="_Hlk155780391"/>
      <w:r w:rsidRPr="00464705">
        <w:rPr>
          <w:rFonts w:ascii="Verdana" w:hAnsi="Verdana"/>
          <w:lang w:val="nl-NL"/>
        </w:rPr>
        <w:t xml:space="preserve">De zakken met de </w:t>
      </w:r>
      <w:r w:rsidR="003B5667">
        <w:rPr>
          <w:rFonts w:ascii="Verdana" w:hAnsi="Verdana"/>
          <w:lang w:val="nl-NL"/>
        </w:rPr>
        <w:t>kolven</w:t>
      </w:r>
      <w:r w:rsidRPr="00464705">
        <w:rPr>
          <w:rFonts w:ascii="Verdana" w:hAnsi="Verdana"/>
          <w:lang w:val="nl-NL"/>
        </w:rPr>
        <w:t xml:space="preserve"> worden </w:t>
      </w:r>
      <w:r w:rsidR="003712F0" w:rsidRPr="00464705">
        <w:rPr>
          <w:rFonts w:ascii="Verdana" w:hAnsi="Verdana"/>
          <w:lang w:val="nl-NL"/>
        </w:rPr>
        <w:t>voorgedroogd</w:t>
      </w:r>
      <w:r w:rsidR="00B143E8" w:rsidRPr="00D71C1D">
        <w:rPr>
          <w:rFonts w:ascii="Verdana" w:hAnsi="Verdana"/>
          <w:lang w:val="nl-NL"/>
        </w:rPr>
        <w:t>, 3 – 7 dagen bij 25 – 30 ˚C.</w:t>
      </w:r>
    </w:p>
    <w:bookmarkEnd w:id="1"/>
    <w:p w14:paraId="5E4352B8" w14:textId="3190066F" w:rsidR="002E5A24" w:rsidRPr="00464705" w:rsidRDefault="002E5A24" w:rsidP="009903E6">
      <w:pPr>
        <w:numPr>
          <w:ilvl w:val="0"/>
          <w:numId w:val="34"/>
        </w:numPr>
        <w:rPr>
          <w:rFonts w:ascii="Verdana" w:hAnsi="Verdana"/>
          <w:lang w:val="nl-NL"/>
        </w:rPr>
      </w:pPr>
      <w:r w:rsidRPr="00464705">
        <w:rPr>
          <w:rFonts w:ascii="Verdana" w:hAnsi="Verdana"/>
          <w:lang w:val="nl-NL"/>
        </w:rPr>
        <w:t>In overleg met het CGN wordt besloten hoe het zaad na de oogst geschoond wordt.</w:t>
      </w:r>
    </w:p>
    <w:p w14:paraId="57C94392" w14:textId="77777777" w:rsidR="002E5A24" w:rsidRPr="00464705" w:rsidRDefault="002E5A24" w:rsidP="002E5A24">
      <w:pPr>
        <w:ind w:left="360"/>
        <w:rPr>
          <w:rFonts w:ascii="Verdana" w:hAnsi="Verdana"/>
          <w:lang w:val="nl-NL"/>
        </w:rPr>
      </w:pPr>
    </w:p>
    <w:p w14:paraId="5F321300" w14:textId="5A2B0855" w:rsidR="002E5A24" w:rsidRDefault="002E5A24" w:rsidP="002E5A24">
      <w:pPr>
        <w:pStyle w:val="EnvelopeReturn"/>
        <w:rPr>
          <w:rFonts w:ascii="Verdana" w:hAnsi="Verdana"/>
          <w:b/>
          <w:lang w:val="nl-NL"/>
        </w:rPr>
      </w:pPr>
      <w:r w:rsidRPr="00464705">
        <w:rPr>
          <w:rFonts w:ascii="Verdana" w:hAnsi="Verdana"/>
          <w:b/>
          <w:lang w:val="nl-NL"/>
        </w:rPr>
        <w:t>Afronding</w:t>
      </w:r>
    </w:p>
    <w:p w14:paraId="3FEB96EC" w14:textId="77777777" w:rsidR="002F59A3" w:rsidRPr="00464705" w:rsidRDefault="002F59A3" w:rsidP="002E5A24">
      <w:pPr>
        <w:pStyle w:val="EnvelopeReturn"/>
        <w:rPr>
          <w:rFonts w:ascii="Verdana" w:hAnsi="Verdana"/>
          <w:b/>
          <w:i/>
          <w:lang w:val="nl-NL"/>
        </w:rPr>
      </w:pPr>
    </w:p>
    <w:p w14:paraId="1F0FD479" w14:textId="77777777" w:rsidR="002E5A24" w:rsidRPr="00464705" w:rsidRDefault="002E5A24" w:rsidP="002E5A24">
      <w:pPr>
        <w:numPr>
          <w:ilvl w:val="0"/>
          <w:numId w:val="13"/>
        </w:numPr>
        <w:rPr>
          <w:rFonts w:ascii="Verdana" w:hAnsi="Verdana"/>
          <w:lang w:val="nl-NL"/>
        </w:rPr>
      </w:pPr>
      <w:r w:rsidRPr="00464705">
        <w:rPr>
          <w:rFonts w:ascii="Verdana" w:hAnsi="Verdana"/>
          <w:lang w:val="nl-NL"/>
        </w:rPr>
        <w:t xml:space="preserve">Alle afwijkingen tijdens de teelt worden genoteerd en meegestuurd met het zaad. Deze notities worden overgenomen in het logboek vermeerdering. </w:t>
      </w:r>
    </w:p>
    <w:p w14:paraId="3D56E7E5" w14:textId="77777777" w:rsidR="002E5A24" w:rsidRPr="00464705" w:rsidRDefault="002E5A24" w:rsidP="00743729">
      <w:pPr>
        <w:numPr>
          <w:ilvl w:val="0"/>
          <w:numId w:val="17"/>
        </w:numPr>
        <w:rPr>
          <w:rFonts w:ascii="Verdana" w:hAnsi="Verdana"/>
          <w:lang w:val="nl-NL"/>
        </w:rPr>
      </w:pPr>
      <w:r w:rsidRPr="00464705">
        <w:rPr>
          <w:rFonts w:ascii="Verdana" w:hAnsi="Verdana"/>
          <w:lang w:val="nl-NL"/>
        </w:rPr>
        <w:t>He</w:t>
      </w:r>
      <w:r w:rsidR="00743729" w:rsidRPr="00743729">
        <w:rPr>
          <w:rFonts w:ascii="Verdana" w:hAnsi="Verdana"/>
          <w:lang w:val="nl-NL"/>
        </w:rPr>
        <w:t>t geoogste zaad wordt zo snel mogelijk, maar uiterlijk 6 maanden na de oogst, naar het CGN gestuurd, waarbij de zaadzakken zijn voorzien van het CGN nummer en het veldnummer.</w:t>
      </w:r>
    </w:p>
    <w:p w14:paraId="4A0B1009" w14:textId="77777777" w:rsidR="002E5A24" w:rsidRPr="00464705" w:rsidRDefault="002E5A24" w:rsidP="002E5A24">
      <w:pPr>
        <w:rPr>
          <w:rFonts w:ascii="Verdana" w:hAnsi="Verdana"/>
          <w:lang w:val="nl-NL"/>
        </w:rPr>
      </w:pPr>
    </w:p>
    <w:p w14:paraId="25730CED" w14:textId="77777777" w:rsidR="002E5A24" w:rsidRPr="00464705" w:rsidRDefault="002E5A24" w:rsidP="002E5A24">
      <w:pPr>
        <w:rPr>
          <w:rFonts w:ascii="Verdana" w:hAnsi="Verdana"/>
          <w:lang w:val="nl-NL"/>
        </w:rPr>
      </w:pPr>
    </w:p>
    <w:p w14:paraId="49C3A9E7" w14:textId="77777777" w:rsidR="00ED3F9D" w:rsidRPr="00464705" w:rsidRDefault="00ED3F9D">
      <w:pPr>
        <w:rPr>
          <w:rFonts w:ascii="Verdana" w:hAnsi="Verdana"/>
          <w:lang w:val="nl-NL"/>
        </w:rPr>
      </w:pPr>
    </w:p>
    <w:sectPr w:rsidR="00ED3F9D" w:rsidRPr="00464705">
      <w:head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8B40D" w14:textId="77777777" w:rsidR="0048014E" w:rsidRDefault="0048014E">
      <w:r>
        <w:separator/>
      </w:r>
    </w:p>
  </w:endnote>
  <w:endnote w:type="continuationSeparator" w:id="0">
    <w:p w14:paraId="6E788202" w14:textId="77777777" w:rsidR="0048014E" w:rsidRDefault="004801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Bahnschrift Light"/>
    <w:panose1 w:val="020B0500000000000000"/>
    <w:charset w:val="00"/>
    <w:family w:val="swiss"/>
    <w:pitch w:val="variable"/>
    <w:sig w:usb0="00000083" w:usb1="00000000" w:usb2="00000000" w:usb3="00000000" w:csb0="00000009" w:csb1="00000000"/>
  </w:font>
  <w:font w:name="Agrofont">
    <w:altName w:val="Book Antiqua"/>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59D988" w14:textId="77777777" w:rsidR="0048014E" w:rsidRDefault="0048014E">
      <w:r>
        <w:separator/>
      </w:r>
    </w:p>
  </w:footnote>
  <w:footnote w:type="continuationSeparator" w:id="0">
    <w:p w14:paraId="6F4851F8" w14:textId="77777777" w:rsidR="0048014E" w:rsidRDefault="004801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18"/>
    </w:tblGrid>
    <w:tr w:rsidR="0048014E" w14:paraId="1A1C5C05" w14:textId="77777777">
      <w:trPr>
        <w:trHeight w:val="1099"/>
      </w:trPr>
      <w:tc>
        <w:tcPr>
          <w:tcW w:w="7338" w:type="dxa"/>
        </w:tcPr>
        <w:p w14:paraId="1AC58B8F" w14:textId="77777777" w:rsidR="0048014E" w:rsidRPr="00CE4207" w:rsidRDefault="0048014E">
          <w:pPr>
            <w:pStyle w:val="Header"/>
            <w:rPr>
              <w:rStyle w:val="PageNumber"/>
              <w:sz w:val="16"/>
              <w:lang w:val="nl-NL"/>
            </w:rPr>
          </w:pPr>
          <w:r w:rsidRPr="002A377E">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2A377E">
            <w:rPr>
              <w:rFonts w:ascii="Tahoma" w:hAnsi="Tahoma"/>
              <w:sz w:val="40"/>
              <w:lang w:val="nl-NL"/>
              <w14:shadow w14:blurRad="50800" w14:dist="38100" w14:dir="2700000" w14:sx="100000" w14:sy="100000" w14:kx="0" w14:ky="0" w14:algn="tl">
                <w14:srgbClr w14:val="000000">
                  <w14:alpha w14:val="60000"/>
                </w14:srgbClr>
              </w14:shadow>
            </w:rPr>
            <w:br/>
          </w:r>
          <w:r w:rsidRPr="002A377E">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518" w:type="dxa"/>
        </w:tcPr>
        <w:p w14:paraId="2787A6F2" w14:textId="77777777" w:rsidR="0048014E" w:rsidRDefault="0048014E">
          <w:pPr>
            <w:pStyle w:val="Header"/>
            <w:rPr>
              <w:rStyle w:val="PageNumber"/>
              <w:sz w:val="16"/>
            </w:rPr>
          </w:pPr>
          <w:r>
            <w:rPr>
              <w:rFonts w:ascii="Tahoma" w:hAnsi="Tahoma"/>
              <w:b/>
              <w:noProof/>
              <w:sz w:val="40"/>
              <w:lang w:val="nl-NL"/>
            </w:rPr>
            <w:drawing>
              <wp:inline distT="0" distB="0" distL="0" distR="0" wp14:anchorId="69EB27E1" wp14:editId="7D65BF59">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48014E" w:rsidRPr="00E23747" w14:paraId="2D90DE83" w14:textId="77777777">
      <w:trPr>
        <w:trHeight w:val="574"/>
      </w:trPr>
      <w:tc>
        <w:tcPr>
          <w:tcW w:w="7338" w:type="dxa"/>
        </w:tcPr>
        <w:p w14:paraId="4D02F7F1" w14:textId="77777777" w:rsidR="0048014E" w:rsidRDefault="0048014E">
          <w:pPr>
            <w:pStyle w:val="Header"/>
            <w:tabs>
              <w:tab w:val="left" w:pos="851"/>
            </w:tabs>
            <w:rPr>
              <w:rStyle w:val="PageNumber"/>
              <w:sz w:val="16"/>
            </w:rPr>
          </w:pPr>
        </w:p>
        <w:p w14:paraId="05EEC760" w14:textId="77777777" w:rsidR="0048014E" w:rsidRDefault="0048014E">
          <w:pPr>
            <w:pStyle w:val="Header"/>
            <w:tabs>
              <w:tab w:val="left" w:pos="851"/>
            </w:tabs>
            <w:rPr>
              <w:rStyle w:val="PageNumber"/>
              <w:b/>
              <w:sz w:val="16"/>
            </w:rPr>
          </w:pPr>
        </w:p>
        <w:p w14:paraId="346353CA" w14:textId="4D2471B5" w:rsidR="0048014E" w:rsidRPr="00CE4207" w:rsidRDefault="0048014E">
          <w:pPr>
            <w:pStyle w:val="Header"/>
            <w:tabs>
              <w:tab w:val="left" w:pos="851"/>
            </w:tabs>
            <w:rPr>
              <w:rStyle w:val="PageNumber"/>
              <w:b/>
              <w:sz w:val="16"/>
              <w:lang w:val="nl-NL"/>
            </w:rPr>
          </w:pPr>
          <w:r w:rsidRPr="00CE4207">
            <w:rPr>
              <w:rStyle w:val="PageNumber"/>
              <w:b/>
              <w:sz w:val="16"/>
              <w:lang w:val="nl-NL"/>
            </w:rPr>
            <w:t>PRT-CGN-PG-</w:t>
          </w:r>
          <w:r w:rsidR="00E23747">
            <w:rPr>
              <w:rStyle w:val="PageNumber"/>
              <w:b/>
              <w:sz w:val="16"/>
              <w:lang w:val="nl-NL"/>
            </w:rPr>
            <w:t>119</w:t>
          </w:r>
          <w:r w:rsidR="00CB2910">
            <w:rPr>
              <w:rStyle w:val="PageNumber"/>
              <w:b/>
              <w:sz w:val="16"/>
              <w:lang w:val="nl-NL"/>
            </w:rPr>
            <w:t xml:space="preserve"> </w:t>
          </w:r>
          <w:r>
            <w:rPr>
              <w:rStyle w:val="PageNumber"/>
              <w:b/>
              <w:sz w:val="16"/>
              <w:lang w:val="nl-NL"/>
            </w:rPr>
            <w:t xml:space="preserve">PROTOCOL VERMEERDERING </w:t>
          </w:r>
          <w:r w:rsidR="00CB2910">
            <w:rPr>
              <w:rStyle w:val="PageNumber"/>
              <w:b/>
              <w:sz w:val="16"/>
              <w:lang w:val="nl-NL"/>
            </w:rPr>
            <w:t>MAIS</w:t>
          </w:r>
        </w:p>
        <w:p w14:paraId="619242C6" w14:textId="77777777" w:rsidR="0048014E" w:rsidRPr="00CE4207" w:rsidRDefault="0048014E">
          <w:pPr>
            <w:pStyle w:val="Header"/>
            <w:tabs>
              <w:tab w:val="left" w:pos="851"/>
            </w:tabs>
            <w:rPr>
              <w:rStyle w:val="PageNumber"/>
              <w:sz w:val="16"/>
              <w:lang w:val="nl-NL"/>
            </w:rPr>
          </w:pPr>
          <w:r w:rsidRPr="00CE4207">
            <w:rPr>
              <w:rStyle w:val="PageNumber"/>
              <w:sz w:val="16"/>
              <w:lang w:val="nl-NL"/>
            </w:rPr>
            <w:tab/>
          </w:r>
        </w:p>
        <w:p w14:paraId="43189054" w14:textId="77777777" w:rsidR="0048014E" w:rsidRPr="00CE4207" w:rsidRDefault="0048014E">
          <w:pPr>
            <w:pStyle w:val="Header"/>
            <w:tabs>
              <w:tab w:val="left" w:pos="851"/>
            </w:tabs>
            <w:rPr>
              <w:rStyle w:val="PageNumber"/>
              <w:sz w:val="16"/>
              <w:lang w:val="nl-NL"/>
            </w:rPr>
          </w:pPr>
        </w:p>
      </w:tc>
      <w:tc>
        <w:tcPr>
          <w:tcW w:w="1518" w:type="dxa"/>
        </w:tcPr>
        <w:p w14:paraId="2065BDA9" w14:textId="77777777" w:rsidR="0048014E" w:rsidRPr="00CE4207" w:rsidRDefault="0048014E">
          <w:pPr>
            <w:pStyle w:val="Header"/>
            <w:rPr>
              <w:rStyle w:val="PageNumber"/>
              <w:sz w:val="16"/>
              <w:lang w:val="nl-NL"/>
            </w:rPr>
          </w:pPr>
          <w:r w:rsidRPr="00CE4207">
            <w:rPr>
              <w:rStyle w:val="PageNumber"/>
              <w:sz w:val="16"/>
              <w:lang w:val="nl-NL"/>
            </w:rPr>
            <w:t>PGR</w:t>
          </w:r>
        </w:p>
        <w:p w14:paraId="7A29B962" w14:textId="2C2E63DF" w:rsidR="0048014E" w:rsidRPr="00CE4207" w:rsidRDefault="0048014E">
          <w:pPr>
            <w:pStyle w:val="Header"/>
            <w:rPr>
              <w:rStyle w:val="PageNumber"/>
              <w:sz w:val="16"/>
              <w:lang w:val="nl-NL"/>
            </w:rPr>
          </w:pPr>
          <w:r>
            <w:rPr>
              <w:rStyle w:val="PageNumber"/>
              <w:sz w:val="16"/>
              <w:lang w:val="nl-NL"/>
            </w:rPr>
            <w:t>PRT-CGN-PG-</w:t>
          </w:r>
          <w:r w:rsidR="00E23747">
            <w:rPr>
              <w:rStyle w:val="PageNumber"/>
              <w:sz w:val="16"/>
              <w:lang w:val="nl-NL"/>
            </w:rPr>
            <w:t>119</w:t>
          </w:r>
        </w:p>
        <w:p w14:paraId="2DB9DF43" w14:textId="21BA185C" w:rsidR="0048014E" w:rsidRPr="00CE4207" w:rsidRDefault="0048014E">
          <w:pPr>
            <w:pStyle w:val="Header"/>
            <w:rPr>
              <w:rStyle w:val="PageNumber"/>
              <w:sz w:val="16"/>
              <w:lang w:val="nl-NL"/>
            </w:rPr>
          </w:pPr>
          <w:r>
            <w:rPr>
              <w:rStyle w:val="PageNumber"/>
              <w:sz w:val="16"/>
              <w:lang w:val="nl-NL"/>
            </w:rPr>
            <w:t xml:space="preserve">Versie: </w:t>
          </w:r>
          <w:r w:rsidR="00E23747">
            <w:rPr>
              <w:rStyle w:val="PageNumber"/>
              <w:sz w:val="16"/>
              <w:lang w:val="nl-NL"/>
            </w:rPr>
            <w:t>1</w:t>
          </w:r>
        </w:p>
        <w:p w14:paraId="4EB6CE27" w14:textId="77777777" w:rsidR="0048014E" w:rsidRPr="009903E6" w:rsidRDefault="0048014E">
          <w:pPr>
            <w:pStyle w:val="Header"/>
            <w:rPr>
              <w:rStyle w:val="PageNumber"/>
              <w:sz w:val="16"/>
              <w:lang w:val="nl-NL"/>
            </w:rPr>
          </w:pPr>
          <w:r w:rsidRPr="009903E6">
            <w:rPr>
              <w:rStyle w:val="PageNumber"/>
              <w:sz w:val="16"/>
              <w:lang w:val="nl-NL"/>
            </w:rPr>
            <w:t xml:space="preserve">Pagina: </w:t>
          </w:r>
          <w:r>
            <w:rPr>
              <w:rStyle w:val="PageNumber"/>
              <w:sz w:val="16"/>
            </w:rPr>
            <w:fldChar w:fldCharType="begin"/>
          </w:r>
          <w:r w:rsidRPr="009903E6">
            <w:rPr>
              <w:rStyle w:val="PageNumber"/>
              <w:sz w:val="16"/>
              <w:lang w:val="nl-NL"/>
            </w:rPr>
            <w:instrText xml:space="preserve"> PAGE </w:instrText>
          </w:r>
          <w:r>
            <w:rPr>
              <w:rStyle w:val="PageNumber"/>
              <w:sz w:val="16"/>
            </w:rPr>
            <w:fldChar w:fldCharType="separate"/>
          </w:r>
          <w:r w:rsidRPr="009903E6">
            <w:rPr>
              <w:rStyle w:val="PageNumber"/>
              <w:noProof/>
              <w:sz w:val="16"/>
              <w:lang w:val="nl-NL"/>
            </w:rPr>
            <w:t>1</w:t>
          </w:r>
          <w:r>
            <w:rPr>
              <w:rStyle w:val="PageNumber"/>
              <w:sz w:val="16"/>
            </w:rPr>
            <w:fldChar w:fldCharType="end"/>
          </w:r>
          <w:r w:rsidRPr="009903E6">
            <w:rPr>
              <w:rStyle w:val="PageNumber"/>
              <w:sz w:val="16"/>
              <w:lang w:val="nl-NL"/>
            </w:rPr>
            <w:t xml:space="preserve"> van </w:t>
          </w:r>
          <w:r>
            <w:rPr>
              <w:rStyle w:val="PageNumber"/>
              <w:sz w:val="16"/>
            </w:rPr>
            <w:fldChar w:fldCharType="begin"/>
          </w:r>
          <w:r w:rsidRPr="009903E6">
            <w:rPr>
              <w:rStyle w:val="PageNumber"/>
              <w:sz w:val="16"/>
              <w:lang w:val="nl-NL"/>
            </w:rPr>
            <w:instrText xml:space="preserve"> NUMPAGES </w:instrText>
          </w:r>
          <w:r>
            <w:rPr>
              <w:rStyle w:val="PageNumber"/>
              <w:sz w:val="16"/>
            </w:rPr>
            <w:fldChar w:fldCharType="separate"/>
          </w:r>
          <w:r w:rsidRPr="009903E6">
            <w:rPr>
              <w:rStyle w:val="PageNumber"/>
              <w:noProof/>
              <w:sz w:val="16"/>
              <w:lang w:val="nl-NL"/>
            </w:rPr>
            <w:t>3</w:t>
          </w:r>
          <w:r>
            <w:rPr>
              <w:rStyle w:val="PageNumber"/>
              <w:sz w:val="16"/>
            </w:rPr>
            <w:fldChar w:fldCharType="end"/>
          </w:r>
        </w:p>
        <w:p w14:paraId="560F8C94" w14:textId="51E5FD0E" w:rsidR="0048014E" w:rsidRPr="009903E6" w:rsidRDefault="0048014E">
          <w:pPr>
            <w:pStyle w:val="Header"/>
            <w:rPr>
              <w:rStyle w:val="PageNumber"/>
              <w:sz w:val="16"/>
              <w:lang w:val="nl-NL"/>
            </w:rPr>
          </w:pPr>
          <w:r w:rsidRPr="009903E6">
            <w:rPr>
              <w:rStyle w:val="PageNumber"/>
              <w:sz w:val="16"/>
              <w:lang w:val="nl-NL"/>
            </w:rPr>
            <w:t xml:space="preserve">Afgifte: </w:t>
          </w:r>
          <w:r w:rsidR="00E23747">
            <w:rPr>
              <w:rStyle w:val="PageNumber"/>
              <w:sz w:val="16"/>
              <w:lang w:val="nl-NL"/>
            </w:rPr>
            <w:t>19-07-2023</w:t>
          </w:r>
        </w:p>
      </w:tc>
    </w:tr>
  </w:tbl>
  <w:p w14:paraId="29B50BC7" w14:textId="77777777" w:rsidR="0048014E" w:rsidRPr="009903E6" w:rsidRDefault="0048014E">
    <w:pPr>
      <w:pStyle w:val="Header"/>
      <w:rPr>
        <w:lang w:val="nl-NL"/>
      </w:rPr>
    </w:pPr>
  </w:p>
  <w:p w14:paraId="21919003" w14:textId="77777777" w:rsidR="0048014E" w:rsidRPr="009903E6" w:rsidRDefault="0048014E">
    <w:pPr>
      <w:pStyle w:val="Header"/>
      <w:rPr>
        <w:lang w:val="nl-NL"/>
      </w:rPr>
    </w:pPr>
  </w:p>
  <w:p w14:paraId="684E77D6" w14:textId="77777777" w:rsidR="0048014E" w:rsidRPr="009903E6" w:rsidRDefault="0048014E">
    <w:pPr>
      <w:pStyle w:val="Header"/>
      <w:rPr>
        <w:lang w:val="nl-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4625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6F86951"/>
    <w:multiLevelType w:val="hybridMultilevel"/>
    <w:tmpl w:val="3FF88394"/>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 w15:restartNumberingAfterBreak="0">
    <w:nsid w:val="187E57F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A736BB0"/>
    <w:multiLevelType w:val="hybridMultilevel"/>
    <w:tmpl w:val="221AC098"/>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5" w15:restartNumberingAfterBreak="0">
    <w:nsid w:val="290A1E41"/>
    <w:multiLevelType w:val="hybridMultilevel"/>
    <w:tmpl w:val="A0460844"/>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6" w15:restartNumberingAfterBreak="0">
    <w:nsid w:val="2A5379FB"/>
    <w:multiLevelType w:val="singleLevel"/>
    <w:tmpl w:val="FFFFFFFF"/>
    <w:lvl w:ilvl="0">
      <w:start w:val="1"/>
      <w:numFmt w:val="bullet"/>
      <w:lvlText w:val=""/>
      <w:legacy w:legacy="1" w:legacySpace="0" w:legacyIndent="360"/>
      <w:lvlJc w:val="left"/>
      <w:pPr>
        <w:ind w:left="2912" w:hanging="360"/>
      </w:pPr>
      <w:rPr>
        <w:rFonts w:ascii="Symbol" w:hAnsi="Symbol" w:hint="default"/>
      </w:rPr>
    </w:lvl>
  </w:abstractNum>
  <w:abstractNum w:abstractNumId="7" w15:restartNumberingAfterBreak="0">
    <w:nsid w:val="3331225B"/>
    <w:multiLevelType w:val="hybridMultilevel"/>
    <w:tmpl w:val="47BE9F94"/>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8" w15:restartNumberingAfterBreak="0">
    <w:nsid w:val="34986660"/>
    <w:multiLevelType w:val="hybridMultilevel"/>
    <w:tmpl w:val="627A6D14"/>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9" w15:restartNumberingAfterBreak="0">
    <w:nsid w:val="35BF17F1"/>
    <w:multiLevelType w:val="hybridMultilevel"/>
    <w:tmpl w:val="704480C6"/>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0"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C2939D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CEB4F75"/>
    <w:multiLevelType w:val="hybridMultilevel"/>
    <w:tmpl w:val="1E3075CE"/>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4"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6" w15:restartNumberingAfterBreak="0">
    <w:nsid w:val="4F79190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0E65DE4"/>
    <w:multiLevelType w:val="hybridMultilevel"/>
    <w:tmpl w:val="71CACECC"/>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8" w15:restartNumberingAfterBreak="0">
    <w:nsid w:val="568B5585"/>
    <w:multiLevelType w:val="hybridMultilevel"/>
    <w:tmpl w:val="4E964A9C"/>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9" w15:restartNumberingAfterBreak="0">
    <w:nsid w:val="58307DF8"/>
    <w:multiLevelType w:val="hybridMultilevel"/>
    <w:tmpl w:val="B80E62D4"/>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0" w15:restartNumberingAfterBreak="0">
    <w:nsid w:val="5AC03C64"/>
    <w:multiLevelType w:val="hybridMultilevel"/>
    <w:tmpl w:val="2174B3F6"/>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1" w15:restartNumberingAfterBreak="0">
    <w:nsid w:val="5B7B3FA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0375CB2"/>
    <w:multiLevelType w:val="hybridMultilevel"/>
    <w:tmpl w:val="E6782C76"/>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3"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34A4C1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BB9613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5550630"/>
    <w:multiLevelType w:val="hybridMultilevel"/>
    <w:tmpl w:val="048A624E"/>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0"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7B1B7D0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D9C0C0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776096408">
    <w:abstractNumId w:val="10"/>
  </w:num>
  <w:num w:numId="2" w16cid:durableId="16735057">
    <w:abstractNumId w:val="11"/>
  </w:num>
  <w:num w:numId="3" w16cid:durableId="2107073878">
    <w:abstractNumId w:val="6"/>
  </w:num>
  <w:num w:numId="4" w16cid:durableId="1280532846">
    <w:abstractNumId w:val="14"/>
  </w:num>
  <w:num w:numId="5" w16cid:durableId="1877035299">
    <w:abstractNumId w:val="23"/>
  </w:num>
  <w:num w:numId="6" w16cid:durableId="717507023">
    <w:abstractNumId w:val="15"/>
  </w:num>
  <w:num w:numId="7" w16cid:durableId="664238677">
    <w:abstractNumId w:val="28"/>
  </w:num>
  <w:num w:numId="8" w16cid:durableId="867525198">
    <w:abstractNumId w:val="27"/>
  </w:num>
  <w:num w:numId="9" w16cid:durableId="1434665408">
    <w:abstractNumId w:val="25"/>
  </w:num>
  <w:num w:numId="10" w16cid:durableId="394819333">
    <w:abstractNumId w:val="33"/>
  </w:num>
  <w:num w:numId="11" w16cid:durableId="264773997">
    <w:abstractNumId w:val="1"/>
  </w:num>
  <w:num w:numId="12" w16cid:durableId="1443182062">
    <w:abstractNumId w:val="30"/>
  </w:num>
  <w:num w:numId="13" w16cid:durableId="1774279848">
    <w:abstractNumId w:val="0"/>
  </w:num>
  <w:num w:numId="14" w16cid:durableId="962076586">
    <w:abstractNumId w:val="26"/>
  </w:num>
  <w:num w:numId="15" w16cid:durableId="1251038253">
    <w:abstractNumId w:val="12"/>
  </w:num>
  <w:num w:numId="16" w16cid:durableId="1302811237">
    <w:abstractNumId w:val="16"/>
  </w:num>
  <w:num w:numId="17" w16cid:durableId="1985545106">
    <w:abstractNumId w:val="24"/>
  </w:num>
  <w:num w:numId="18" w16cid:durableId="1988245954">
    <w:abstractNumId w:val="3"/>
  </w:num>
  <w:num w:numId="19" w16cid:durableId="1445877857">
    <w:abstractNumId w:val="32"/>
  </w:num>
  <w:num w:numId="20" w16cid:durableId="830411969">
    <w:abstractNumId w:val="31"/>
  </w:num>
  <w:num w:numId="21" w16cid:durableId="743913409">
    <w:abstractNumId w:val="21"/>
  </w:num>
  <w:num w:numId="22" w16cid:durableId="167330436">
    <w:abstractNumId w:val="29"/>
  </w:num>
  <w:num w:numId="23" w16cid:durableId="1482573161">
    <w:abstractNumId w:val="2"/>
  </w:num>
  <w:num w:numId="24" w16cid:durableId="234976852">
    <w:abstractNumId w:val="9"/>
  </w:num>
  <w:num w:numId="25" w16cid:durableId="2000575792">
    <w:abstractNumId w:val="18"/>
  </w:num>
  <w:num w:numId="26" w16cid:durableId="1280068731">
    <w:abstractNumId w:val="19"/>
  </w:num>
  <w:num w:numId="27" w16cid:durableId="1746217924">
    <w:abstractNumId w:val="7"/>
  </w:num>
  <w:num w:numId="28" w16cid:durableId="1471047483">
    <w:abstractNumId w:val="4"/>
  </w:num>
  <w:num w:numId="29" w16cid:durableId="1450661514">
    <w:abstractNumId w:val="8"/>
  </w:num>
  <w:num w:numId="30" w16cid:durableId="713190139">
    <w:abstractNumId w:val="20"/>
  </w:num>
  <w:num w:numId="31" w16cid:durableId="1767799725">
    <w:abstractNumId w:val="22"/>
  </w:num>
  <w:num w:numId="32" w16cid:durableId="374743342">
    <w:abstractNumId w:val="5"/>
  </w:num>
  <w:num w:numId="33" w16cid:durableId="457845757">
    <w:abstractNumId w:val="17"/>
  </w:num>
  <w:num w:numId="34" w16cid:durableId="110337696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A24"/>
    <w:rsid w:val="00017901"/>
    <w:rsid w:val="00023E77"/>
    <w:rsid w:val="000E6E7D"/>
    <w:rsid w:val="0018053C"/>
    <w:rsid w:val="001E20B3"/>
    <w:rsid w:val="00251895"/>
    <w:rsid w:val="00255264"/>
    <w:rsid w:val="002A377E"/>
    <w:rsid w:val="002E5A24"/>
    <w:rsid w:val="002F59A3"/>
    <w:rsid w:val="003712F0"/>
    <w:rsid w:val="003B5667"/>
    <w:rsid w:val="00400F73"/>
    <w:rsid w:val="00445305"/>
    <w:rsid w:val="00457435"/>
    <w:rsid w:val="00464705"/>
    <w:rsid w:val="0048014E"/>
    <w:rsid w:val="005E4D1A"/>
    <w:rsid w:val="00646D5F"/>
    <w:rsid w:val="00743729"/>
    <w:rsid w:val="007B7BDF"/>
    <w:rsid w:val="008C754F"/>
    <w:rsid w:val="00901ABF"/>
    <w:rsid w:val="00917C40"/>
    <w:rsid w:val="009903E6"/>
    <w:rsid w:val="00A0406F"/>
    <w:rsid w:val="00A145FB"/>
    <w:rsid w:val="00A2525C"/>
    <w:rsid w:val="00A81964"/>
    <w:rsid w:val="00AA150E"/>
    <w:rsid w:val="00B143E8"/>
    <w:rsid w:val="00BB5127"/>
    <w:rsid w:val="00BC60DE"/>
    <w:rsid w:val="00BD0128"/>
    <w:rsid w:val="00C53375"/>
    <w:rsid w:val="00CB2910"/>
    <w:rsid w:val="00D31C26"/>
    <w:rsid w:val="00D71C1D"/>
    <w:rsid w:val="00D722A3"/>
    <w:rsid w:val="00D94223"/>
    <w:rsid w:val="00DE754F"/>
    <w:rsid w:val="00E12BCE"/>
    <w:rsid w:val="00E23747"/>
    <w:rsid w:val="00E45448"/>
    <w:rsid w:val="00E71C32"/>
    <w:rsid w:val="00ED3F9D"/>
    <w:rsid w:val="00F35750"/>
    <w:rsid w:val="00FA3D66"/>
    <w:rsid w:val="00FF027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882F1B"/>
  <w15:docId w15:val="{C9658DB5-602A-4F77-8837-5406CDE3A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E5A24"/>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rsid w:val="002E5A24"/>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basedOn w:val="DefaultParagraphFont"/>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basedOn w:val="DefaultParagraphFont"/>
    <w:semiHidden/>
    <w:rPr>
      <w:vertAlign w:val="superscript"/>
    </w:rPr>
  </w:style>
  <w:style w:type="character" w:styleId="PageNumber">
    <w:name w:val="page number"/>
    <w:basedOn w:val="DefaultParagraphFont"/>
  </w:style>
  <w:style w:type="paragraph" w:styleId="Header">
    <w:name w:val="header"/>
    <w:basedOn w:val="Normal"/>
    <w:rsid w:val="002E5A24"/>
    <w:pPr>
      <w:tabs>
        <w:tab w:val="center" w:pos="4153"/>
        <w:tab w:val="right" w:pos="8306"/>
      </w:tabs>
    </w:pPr>
  </w:style>
  <w:style w:type="paragraph" w:styleId="Footer">
    <w:name w:val="footer"/>
    <w:basedOn w:val="Normal"/>
    <w:rsid w:val="00017901"/>
    <w:pPr>
      <w:tabs>
        <w:tab w:val="center" w:pos="4320"/>
        <w:tab w:val="right" w:pos="8640"/>
      </w:tabs>
    </w:pPr>
  </w:style>
  <w:style w:type="paragraph" w:styleId="BalloonText">
    <w:name w:val="Balloon Text"/>
    <w:basedOn w:val="Normal"/>
    <w:link w:val="BalloonTextChar"/>
    <w:rsid w:val="002A377E"/>
    <w:rPr>
      <w:rFonts w:ascii="Tahoma" w:hAnsi="Tahoma" w:cs="Tahoma"/>
      <w:sz w:val="16"/>
      <w:szCs w:val="16"/>
    </w:rPr>
  </w:style>
  <w:style w:type="character" w:customStyle="1" w:styleId="BalloonTextChar">
    <w:name w:val="Balloon Text Char"/>
    <w:basedOn w:val="DefaultParagraphFont"/>
    <w:link w:val="BalloonText"/>
    <w:rsid w:val="002A377E"/>
    <w:rPr>
      <w:rFonts w:ascii="Tahoma" w:hAnsi="Tahoma" w:cs="Tahoma"/>
      <w:sz w:val="16"/>
      <w:szCs w:val="16"/>
      <w:lang w:val="en-GB"/>
    </w:rPr>
  </w:style>
  <w:style w:type="character" w:styleId="CommentReference">
    <w:name w:val="annotation reference"/>
    <w:basedOn w:val="DefaultParagraphFont"/>
    <w:semiHidden/>
    <w:unhideWhenUsed/>
    <w:rsid w:val="00646D5F"/>
    <w:rPr>
      <w:sz w:val="16"/>
      <w:szCs w:val="16"/>
    </w:rPr>
  </w:style>
  <w:style w:type="paragraph" w:styleId="CommentText">
    <w:name w:val="annotation text"/>
    <w:basedOn w:val="Normal"/>
    <w:link w:val="CommentTextChar"/>
    <w:semiHidden/>
    <w:unhideWhenUsed/>
    <w:rsid w:val="00646D5F"/>
  </w:style>
  <w:style w:type="character" w:customStyle="1" w:styleId="CommentTextChar">
    <w:name w:val="Comment Text Char"/>
    <w:basedOn w:val="DefaultParagraphFont"/>
    <w:link w:val="CommentText"/>
    <w:semiHidden/>
    <w:rsid w:val="00646D5F"/>
    <w:rPr>
      <w:rFonts w:ascii="News Gothic" w:hAnsi="News Gothic"/>
      <w:lang w:val="en-GB"/>
    </w:rPr>
  </w:style>
  <w:style w:type="paragraph" w:styleId="CommentSubject">
    <w:name w:val="annotation subject"/>
    <w:basedOn w:val="CommentText"/>
    <w:next w:val="CommentText"/>
    <w:link w:val="CommentSubjectChar"/>
    <w:semiHidden/>
    <w:unhideWhenUsed/>
    <w:rsid w:val="00646D5F"/>
    <w:rPr>
      <w:b/>
      <w:bCs/>
    </w:rPr>
  </w:style>
  <w:style w:type="character" w:customStyle="1" w:styleId="CommentSubjectChar">
    <w:name w:val="Comment Subject Char"/>
    <w:basedOn w:val="CommentTextChar"/>
    <w:link w:val="CommentSubject"/>
    <w:semiHidden/>
    <w:rsid w:val="00646D5F"/>
    <w:rPr>
      <w:rFonts w:ascii="News Gothic" w:hAnsi="News Gothic"/>
      <w:b/>
      <w:bCs/>
      <w:lang w:val="en-GB"/>
    </w:rPr>
  </w:style>
  <w:style w:type="paragraph" w:styleId="Revision">
    <w:name w:val="Revision"/>
    <w:hidden/>
    <w:uiPriority w:val="99"/>
    <w:semiHidden/>
    <w:rsid w:val="00646D5F"/>
    <w:rPr>
      <w:rFonts w:ascii="News Gothic" w:hAnsi="News Gothic"/>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7ACD11-C8F8-46E0-A098-C4F4EEC815D4}"/>
</file>

<file path=customXml/itemProps2.xml><?xml version="1.0" encoding="utf-8"?>
<ds:datastoreItem xmlns:ds="http://schemas.openxmlformats.org/officeDocument/2006/customXml" ds:itemID="{68D4B1F1-60AC-42F7-B083-DF22E01655CE}"/>
</file>

<file path=docProps/app.xml><?xml version="1.0" encoding="utf-8"?>
<Properties xmlns="http://schemas.openxmlformats.org/officeDocument/2006/extended-properties" xmlns:vt="http://schemas.openxmlformats.org/officeDocument/2006/docPropsVTypes">
  <Template>Normal.dotm</Template>
  <TotalTime>53</TotalTime>
  <Pages>3</Pages>
  <Words>549</Words>
  <Characters>3093</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PRT-CGN-PG PROTOCOL VERMEERDERING CULTUUR MATERIAAL van TARWE, GERST EN HAVER</vt:lpstr>
      <vt:lpstr>PRT-CGN-PG PROTOCOL VERMEERDERING CULTUUR MATERIAAL van TARWE, GERST EN HAVER</vt:lpstr>
    </vt:vector>
  </TitlesOfParts>
  <Company>Wageningen University and Research Centre</Company>
  <LinksUpToDate>false</LinksUpToDate>
  <CharactersWithSpaces>3635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PRT-CGN-PG PROTOCOL VERMEERDERING CULTUUR MATERIAAL van TARWE, GERST EN HAVER</dc:title>
  <dc:creator>Bas, Noortje</dc:creator>
  <cp:lastModifiedBy>Bouchaut, Dione</cp:lastModifiedBy>
  <cp:revision>6</cp:revision>
  <cp:lastPrinted>2006-01-03T10:14:00Z</cp:lastPrinted>
  <dcterms:created xsi:type="dcterms:W3CDTF">2023-04-06T14:29:00Z</dcterms:created>
  <dcterms:modified xsi:type="dcterms:W3CDTF">2024-01-10T10:59:00Z</dcterms:modified>
</cp:coreProperties>
</file>